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F24EA" w14:textId="318C6CE1" w:rsidR="00A76E31" w:rsidRPr="00B81EBB" w:rsidRDefault="00A76E31" w:rsidP="00A76E31">
      <w:pPr>
        <w:pStyle w:val="3GPPHeader"/>
        <w:spacing w:after="60"/>
        <w:rPr>
          <w:bCs/>
          <w:sz w:val="28"/>
          <w:szCs w:val="28"/>
        </w:rPr>
      </w:pPr>
      <w:r w:rsidRPr="00B35205">
        <w:rPr>
          <w:rFonts w:ascii="Arial" w:hAnsi="Arial" w:cs="Arial"/>
          <w:bCs/>
          <w:sz w:val="28"/>
          <w:szCs w:val="28"/>
        </w:rPr>
        <w:t>3GPP TSG RAN WG1 #9</w:t>
      </w:r>
      <w:r>
        <w:rPr>
          <w:rFonts w:ascii="Arial" w:hAnsi="Arial" w:cs="Arial"/>
          <w:bCs/>
          <w:sz w:val="28"/>
          <w:szCs w:val="28"/>
        </w:rPr>
        <w:t>9</w:t>
      </w:r>
      <w:r w:rsidRPr="00B35205">
        <w:rPr>
          <w:sz w:val="28"/>
          <w:szCs w:val="28"/>
        </w:rPr>
        <w:tab/>
      </w:r>
      <w:r w:rsidRPr="00465A7E">
        <w:rPr>
          <w:bCs/>
          <w:sz w:val="28"/>
          <w:szCs w:val="28"/>
        </w:rPr>
        <w:t>R1-</w:t>
      </w:r>
      <w:r w:rsidRPr="00B81EBB">
        <w:rPr>
          <w:bCs/>
          <w:sz w:val="28"/>
          <w:szCs w:val="28"/>
        </w:rPr>
        <w:t>19</w:t>
      </w:r>
      <w:r w:rsidR="00B23947">
        <w:rPr>
          <w:bCs/>
          <w:sz w:val="28"/>
          <w:szCs w:val="28"/>
        </w:rPr>
        <w:t>12828</w:t>
      </w:r>
    </w:p>
    <w:p w14:paraId="516806F0" w14:textId="430A14F3" w:rsidR="00A76E31" w:rsidRPr="009513AC" w:rsidRDefault="00A76E31" w:rsidP="00A76E3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 18</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00142B16">
        <w:rPr>
          <w:rFonts w:ascii="Arial" w:eastAsia="MS Mincho" w:hAnsi="Arial" w:cs="Arial"/>
          <w:b/>
          <w:bCs/>
          <w:sz w:val="28"/>
          <w:vertAlign w:val="superscript"/>
          <w:lang w:eastAsia="ja-JP"/>
        </w:rPr>
        <w:t>nd</w:t>
      </w:r>
      <w:bookmarkStart w:id="0" w:name="_GoBack"/>
      <w:bookmarkEnd w:id="0"/>
      <w:r>
        <w:rPr>
          <w:rFonts w:ascii="Arial" w:eastAsia="MS Mincho" w:hAnsi="Arial" w:cs="Arial"/>
          <w:b/>
          <w:bCs/>
          <w:sz w:val="28"/>
          <w:lang w:eastAsia="ja-JP"/>
        </w:rPr>
        <w:t>, 2019</w:t>
      </w:r>
    </w:p>
    <w:p w14:paraId="7C593893" w14:textId="77777777" w:rsidR="00E90E49" w:rsidRPr="0068033A" w:rsidRDefault="00E90E49" w:rsidP="00357380">
      <w:pPr>
        <w:pStyle w:val="3GPPHeader"/>
        <w:rPr>
          <w:sz w:val="20"/>
          <w:szCs w:val="20"/>
        </w:rPr>
      </w:pPr>
    </w:p>
    <w:p w14:paraId="05DC5365" w14:textId="77777777" w:rsidR="00E90E49" w:rsidRPr="0068033A" w:rsidRDefault="00E90E49" w:rsidP="00311702">
      <w:pPr>
        <w:pStyle w:val="3GPPHeader"/>
        <w:rPr>
          <w:sz w:val="20"/>
          <w:szCs w:val="20"/>
        </w:rPr>
      </w:pPr>
      <w:r w:rsidRPr="0068033A">
        <w:rPr>
          <w:sz w:val="20"/>
          <w:szCs w:val="20"/>
        </w:rPr>
        <w:t>Agenda Item:</w:t>
      </w:r>
      <w:r w:rsidRPr="0068033A">
        <w:rPr>
          <w:sz w:val="20"/>
          <w:szCs w:val="20"/>
        </w:rPr>
        <w:tab/>
      </w:r>
      <w:r w:rsidR="004151DF" w:rsidRPr="0068033A">
        <w:rPr>
          <w:bCs/>
          <w:sz w:val="20"/>
          <w:szCs w:val="20"/>
        </w:rPr>
        <w:t>7.2.9.2</w:t>
      </w:r>
    </w:p>
    <w:p w14:paraId="7078040F" w14:textId="77777777" w:rsidR="00E90E49" w:rsidRPr="0068033A" w:rsidRDefault="003D3C45" w:rsidP="00F64C2B">
      <w:pPr>
        <w:pStyle w:val="3GPPHeader"/>
        <w:rPr>
          <w:sz w:val="20"/>
          <w:szCs w:val="20"/>
        </w:rPr>
      </w:pPr>
      <w:r w:rsidRPr="0068033A">
        <w:rPr>
          <w:sz w:val="20"/>
          <w:szCs w:val="20"/>
        </w:rPr>
        <w:t>Source:</w:t>
      </w:r>
      <w:r w:rsidR="00E90E49" w:rsidRPr="0068033A">
        <w:rPr>
          <w:sz w:val="20"/>
          <w:szCs w:val="20"/>
        </w:rPr>
        <w:tab/>
      </w:r>
      <w:r w:rsidR="00F12DE8" w:rsidRPr="0068033A">
        <w:rPr>
          <w:sz w:val="20"/>
          <w:szCs w:val="20"/>
        </w:rPr>
        <w:t>Apple</w:t>
      </w:r>
      <w:r w:rsidR="009A524B" w:rsidRPr="0068033A">
        <w:rPr>
          <w:sz w:val="20"/>
          <w:szCs w:val="20"/>
        </w:rPr>
        <w:t xml:space="preserve"> </w:t>
      </w:r>
      <w:r w:rsidR="00A20E07" w:rsidRPr="0068033A">
        <w:rPr>
          <w:sz w:val="20"/>
          <w:szCs w:val="20"/>
        </w:rPr>
        <w:t>Inc.</w:t>
      </w:r>
    </w:p>
    <w:p w14:paraId="4740A065" w14:textId="0BE59FD0" w:rsidR="00E90E49" w:rsidRPr="0068033A" w:rsidRDefault="003D3C45" w:rsidP="00311702">
      <w:pPr>
        <w:pStyle w:val="3GPPHeader"/>
        <w:rPr>
          <w:sz w:val="20"/>
          <w:szCs w:val="20"/>
        </w:rPr>
      </w:pPr>
      <w:r w:rsidRPr="0068033A">
        <w:rPr>
          <w:sz w:val="20"/>
          <w:szCs w:val="20"/>
        </w:rPr>
        <w:t>Title:</w:t>
      </w:r>
      <w:r w:rsidR="00E90E49" w:rsidRPr="0068033A">
        <w:rPr>
          <w:sz w:val="20"/>
          <w:szCs w:val="20"/>
        </w:rPr>
        <w:tab/>
      </w:r>
      <w:r w:rsidR="00DC498D" w:rsidRPr="0068033A">
        <w:rPr>
          <w:sz w:val="20"/>
          <w:szCs w:val="20"/>
        </w:rPr>
        <w:t>Cross</w:t>
      </w:r>
      <w:r w:rsidR="00F14A27" w:rsidRPr="0068033A">
        <w:rPr>
          <w:sz w:val="20"/>
          <w:szCs w:val="20"/>
        </w:rPr>
        <w:t xml:space="preserve"> S</w:t>
      </w:r>
      <w:r w:rsidR="00DC498D" w:rsidRPr="0068033A">
        <w:rPr>
          <w:sz w:val="20"/>
          <w:szCs w:val="20"/>
        </w:rPr>
        <w:t xml:space="preserve">lot </w:t>
      </w:r>
      <w:r w:rsidR="000F6306" w:rsidRPr="0068033A">
        <w:rPr>
          <w:sz w:val="20"/>
          <w:szCs w:val="20"/>
        </w:rPr>
        <w:t>S</w:t>
      </w:r>
      <w:r w:rsidR="00DC498D" w:rsidRPr="0068033A">
        <w:rPr>
          <w:sz w:val="20"/>
          <w:szCs w:val="20"/>
        </w:rPr>
        <w:t xml:space="preserve">cheduling </w:t>
      </w:r>
      <w:r w:rsidR="001A1790">
        <w:rPr>
          <w:sz w:val="20"/>
          <w:szCs w:val="20"/>
        </w:rPr>
        <w:t xml:space="preserve">Design </w:t>
      </w:r>
      <w:r w:rsidR="00DC498D" w:rsidRPr="0068033A">
        <w:rPr>
          <w:sz w:val="20"/>
          <w:szCs w:val="20"/>
        </w:rPr>
        <w:t>for UE Power Saving</w:t>
      </w:r>
    </w:p>
    <w:p w14:paraId="155620BB" w14:textId="77777777" w:rsidR="00E90E49" w:rsidRPr="0068033A" w:rsidRDefault="00E90E49" w:rsidP="00396685">
      <w:pPr>
        <w:pStyle w:val="3GPPHeader"/>
        <w:rPr>
          <w:sz w:val="20"/>
          <w:szCs w:val="20"/>
        </w:rPr>
      </w:pPr>
      <w:r w:rsidRPr="0068033A">
        <w:rPr>
          <w:sz w:val="20"/>
          <w:szCs w:val="20"/>
        </w:rPr>
        <w:t>Document for:</w:t>
      </w:r>
      <w:r w:rsidRPr="0068033A">
        <w:rPr>
          <w:sz w:val="20"/>
          <w:szCs w:val="20"/>
        </w:rPr>
        <w:tab/>
        <w:t>Discussion, Decision</w:t>
      </w:r>
    </w:p>
    <w:p w14:paraId="222C5497" w14:textId="4980CEFA" w:rsidR="0093113E" w:rsidRPr="00490E16" w:rsidRDefault="00E90E49" w:rsidP="00490E16">
      <w:pPr>
        <w:pStyle w:val="Heading1"/>
      </w:pPr>
      <w:r w:rsidRPr="0068033A">
        <w:t>Introduction</w:t>
      </w:r>
    </w:p>
    <w:p w14:paraId="31115AD2" w14:textId="42035594" w:rsidR="00DA56CC" w:rsidRDefault="00D1742C" w:rsidP="00D1742C">
      <w:pPr>
        <w:jc w:val="both"/>
        <w:rPr>
          <w:sz w:val="20"/>
          <w:szCs w:val="20"/>
        </w:rPr>
      </w:pPr>
      <w:r w:rsidRPr="0068033A">
        <w:rPr>
          <w:sz w:val="20"/>
          <w:szCs w:val="20"/>
        </w:rPr>
        <w:t xml:space="preserve">In this contribution, we </w:t>
      </w:r>
      <w:r w:rsidR="00823A00" w:rsidRPr="0068033A">
        <w:rPr>
          <w:sz w:val="20"/>
          <w:szCs w:val="20"/>
        </w:rPr>
        <w:t xml:space="preserve">discuss </w:t>
      </w:r>
      <w:r w:rsidR="007C1D62">
        <w:rPr>
          <w:sz w:val="20"/>
          <w:szCs w:val="20"/>
        </w:rPr>
        <w:t xml:space="preserve">the </w:t>
      </w:r>
      <w:r w:rsidR="0068385E">
        <w:rPr>
          <w:sz w:val="20"/>
          <w:szCs w:val="20"/>
        </w:rPr>
        <w:t xml:space="preserve">remaining issues </w:t>
      </w:r>
      <w:r w:rsidR="008A5308" w:rsidRPr="0068033A">
        <w:rPr>
          <w:sz w:val="20"/>
          <w:szCs w:val="20"/>
        </w:rPr>
        <w:t>on cross-slot scheduling</w:t>
      </w:r>
      <w:r w:rsidR="000336C2" w:rsidRPr="0068033A">
        <w:rPr>
          <w:sz w:val="20"/>
          <w:szCs w:val="20"/>
        </w:rPr>
        <w:t xml:space="preserve"> technique</w:t>
      </w:r>
      <w:r w:rsidR="00823A00" w:rsidRPr="0068033A">
        <w:rPr>
          <w:sz w:val="20"/>
          <w:szCs w:val="20"/>
        </w:rPr>
        <w:t xml:space="preserve"> in R16.</w:t>
      </w:r>
      <w:r w:rsidR="00495152">
        <w:rPr>
          <w:sz w:val="20"/>
          <w:szCs w:val="20"/>
        </w:rPr>
        <w:t xml:space="preserve"> The main remaining issues are as follows.</w:t>
      </w:r>
    </w:p>
    <w:p w14:paraId="589C4C24" w14:textId="7ABA2A42" w:rsidR="00495152" w:rsidRDefault="00495152" w:rsidP="00B66D4E">
      <w:pPr>
        <w:pStyle w:val="ListParagraph"/>
        <w:numPr>
          <w:ilvl w:val="0"/>
          <w:numId w:val="22"/>
        </w:numPr>
        <w:jc w:val="both"/>
        <w:rPr>
          <w:sz w:val="20"/>
          <w:szCs w:val="20"/>
        </w:rPr>
      </w:pPr>
      <w:r>
        <w:rPr>
          <w:sz w:val="20"/>
          <w:szCs w:val="20"/>
        </w:rPr>
        <w:t>Application delay</w:t>
      </w:r>
    </w:p>
    <w:p w14:paraId="39061F90" w14:textId="11839D76" w:rsidR="00495152" w:rsidRDefault="00495152" w:rsidP="00B66D4E">
      <w:pPr>
        <w:pStyle w:val="ListParagraph"/>
        <w:numPr>
          <w:ilvl w:val="0"/>
          <w:numId w:val="22"/>
        </w:numPr>
        <w:jc w:val="both"/>
        <w:rPr>
          <w:sz w:val="20"/>
          <w:szCs w:val="20"/>
        </w:rPr>
      </w:pPr>
      <w:r>
        <w:rPr>
          <w:sz w:val="20"/>
          <w:szCs w:val="20"/>
        </w:rPr>
        <w:t>DCI signaling design</w:t>
      </w:r>
    </w:p>
    <w:p w14:paraId="013C7A68" w14:textId="5849793A" w:rsidR="008A059A" w:rsidRPr="008A059A" w:rsidRDefault="00301560" w:rsidP="008A059A">
      <w:pPr>
        <w:pStyle w:val="ListParagraph"/>
        <w:numPr>
          <w:ilvl w:val="0"/>
          <w:numId w:val="22"/>
        </w:numPr>
        <w:jc w:val="both"/>
        <w:rPr>
          <w:sz w:val="20"/>
          <w:szCs w:val="20"/>
        </w:rPr>
      </w:pPr>
      <w:r>
        <w:rPr>
          <w:sz w:val="20"/>
          <w:szCs w:val="20"/>
        </w:rPr>
        <w:t xml:space="preserve">Minimum </w:t>
      </w:r>
      <w:r w:rsidR="008A059A" w:rsidRPr="008A059A">
        <w:rPr>
          <w:sz w:val="20"/>
          <w:szCs w:val="20"/>
        </w:rPr>
        <w:t>Applicable Value Switching</w:t>
      </w:r>
    </w:p>
    <w:p w14:paraId="45A2710C" w14:textId="184FF03D" w:rsidR="000514F6" w:rsidRPr="000514F6" w:rsidRDefault="000514F6" w:rsidP="00B66D4E">
      <w:pPr>
        <w:pStyle w:val="ListParagraph"/>
        <w:numPr>
          <w:ilvl w:val="0"/>
          <w:numId w:val="22"/>
        </w:numPr>
        <w:jc w:val="both"/>
        <w:rPr>
          <w:sz w:val="20"/>
          <w:szCs w:val="20"/>
        </w:rPr>
      </w:pPr>
      <w:r>
        <w:rPr>
          <w:sz w:val="20"/>
          <w:szCs w:val="20"/>
        </w:rPr>
        <w:t xml:space="preserve">UE </w:t>
      </w:r>
      <w:r w:rsidR="00186593">
        <w:rPr>
          <w:sz w:val="20"/>
          <w:szCs w:val="20"/>
        </w:rPr>
        <w:t>a</w:t>
      </w:r>
      <w:r>
        <w:rPr>
          <w:sz w:val="20"/>
          <w:szCs w:val="20"/>
        </w:rPr>
        <w:t>ssisted K0/K2 value</w:t>
      </w:r>
      <w:r w:rsidR="00186593">
        <w:rPr>
          <w:sz w:val="20"/>
          <w:szCs w:val="20"/>
        </w:rPr>
        <w:t>s</w:t>
      </w:r>
    </w:p>
    <w:p w14:paraId="4EE217AA" w14:textId="64C0ACFC" w:rsidR="001F3C17" w:rsidRDefault="00C26D90" w:rsidP="001F3C17">
      <w:pPr>
        <w:pStyle w:val="Heading1"/>
      </w:pPr>
      <w:r>
        <w:t xml:space="preserve">Cross Slot Scheduling </w:t>
      </w:r>
      <w:r w:rsidR="00B93B70">
        <w:t>in R16</w:t>
      </w:r>
    </w:p>
    <w:p w14:paraId="55D08A40" w14:textId="3E63077B" w:rsidR="0098175D" w:rsidRPr="00AD6B63" w:rsidRDefault="009E3682" w:rsidP="0098175D">
      <w:pPr>
        <w:pStyle w:val="Heading2"/>
      </w:pPr>
      <w:r>
        <w:t>Application Delay of Minimum Applicable Val</w:t>
      </w:r>
      <w:r w:rsidR="000A1171">
        <w:t>ue</w:t>
      </w:r>
    </w:p>
    <w:p w14:paraId="3640E1F8" w14:textId="280A8A79" w:rsidR="009C2FF4" w:rsidRPr="009B6AB6" w:rsidRDefault="000377BC" w:rsidP="00436486">
      <w:pPr>
        <w:jc w:val="both"/>
        <w:rPr>
          <w:sz w:val="22"/>
          <w:szCs w:val="22"/>
          <w:lang w:eastAsia="zh-CN"/>
        </w:rPr>
      </w:pPr>
      <w:r w:rsidRPr="009B6AB6">
        <w:rPr>
          <w:sz w:val="22"/>
          <w:szCs w:val="22"/>
          <w:lang w:eastAsia="zh-CN"/>
        </w:rPr>
        <w:t>If a</w:t>
      </w:r>
      <w:r w:rsidR="00B177AB" w:rsidRPr="009B6AB6">
        <w:rPr>
          <w:sz w:val="22"/>
          <w:szCs w:val="22"/>
          <w:lang w:eastAsia="zh-CN"/>
        </w:rPr>
        <w:t xml:space="preserve"> UE gets</w:t>
      </w:r>
      <w:r w:rsidRPr="009B6AB6">
        <w:rPr>
          <w:sz w:val="22"/>
          <w:szCs w:val="22"/>
          <w:lang w:eastAsia="zh-CN"/>
        </w:rPr>
        <w:t xml:space="preserve"> new minimum applicable </w:t>
      </w:r>
      <w:r w:rsidR="00BF6DD4" w:rsidRPr="009B6AB6">
        <w:rPr>
          <w:sz w:val="22"/>
          <w:szCs w:val="22"/>
          <w:lang w:eastAsia="zh-CN"/>
        </w:rPr>
        <w:t xml:space="preserve">value of </w:t>
      </w:r>
      <w:r w:rsidRPr="009B6AB6">
        <w:rPr>
          <w:sz w:val="22"/>
          <w:szCs w:val="22"/>
          <w:lang w:eastAsia="zh-CN"/>
        </w:rPr>
        <w:t>K0</w:t>
      </w:r>
      <w:r w:rsidR="005D3370" w:rsidRPr="009B6AB6">
        <w:rPr>
          <w:sz w:val="22"/>
          <w:szCs w:val="22"/>
          <w:lang w:eastAsia="zh-CN"/>
        </w:rPr>
        <w:t>/</w:t>
      </w:r>
      <w:r w:rsidR="007C7C70" w:rsidRPr="009B6AB6">
        <w:rPr>
          <w:sz w:val="22"/>
          <w:szCs w:val="22"/>
          <w:lang w:eastAsia="zh-CN"/>
        </w:rPr>
        <w:t xml:space="preserve">K2 </w:t>
      </w:r>
      <w:r w:rsidRPr="009B6AB6">
        <w:rPr>
          <w:sz w:val="22"/>
          <w:szCs w:val="22"/>
          <w:lang w:eastAsia="zh-CN"/>
        </w:rPr>
        <w:t xml:space="preserve">from gNB signaling in </w:t>
      </w:r>
      <w:r w:rsidR="00436486" w:rsidRPr="009B6AB6">
        <w:rPr>
          <w:sz w:val="22"/>
          <w:szCs w:val="22"/>
          <w:lang w:eastAsia="zh-CN"/>
        </w:rPr>
        <w:t xml:space="preserve">a </w:t>
      </w:r>
      <w:r w:rsidRPr="009B6AB6">
        <w:rPr>
          <w:sz w:val="22"/>
          <w:szCs w:val="22"/>
          <w:lang w:eastAsia="zh-CN"/>
        </w:rPr>
        <w:t>slot</w:t>
      </w:r>
      <w:r w:rsidR="00436486" w:rsidRPr="009B6AB6">
        <w:rPr>
          <w:sz w:val="22"/>
          <w:szCs w:val="22"/>
          <w:lang w:eastAsia="zh-CN"/>
        </w:rPr>
        <w:t xml:space="preserve"> N</w:t>
      </w:r>
      <w:r w:rsidRPr="009B6AB6">
        <w:rPr>
          <w:sz w:val="22"/>
          <w:szCs w:val="22"/>
          <w:lang w:eastAsia="zh-CN"/>
        </w:rPr>
        <w:t>, the</w:t>
      </w:r>
      <w:r w:rsidR="0098585A" w:rsidRPr="009B6AB6">
        <w:rPr>
          <w:sz w:val="22"/>
          <w:szCs w:val="22"/>
          <w:lang w:eastAsia="zh-CN"/>
        </w:rPr>
        <w:t xml:space="preserve">n </w:t>
      </w:r>
      <w:r w:rsidR="00B177AB" w:rsidRPr="009B6AB6">
        <w:rPr>
          <w:sz w:val="22"/>
          <w:szCs w:val="22"/>
          <w:lang w:eastAsia="zh-CN"/>
        </w:rPr>
        <w:t xml:space="preserve">the </w:t>
      </w:r>
      <w:r w:rsidR="0098585A" w:rsidRPr="009B6AB6">
        <w:rPr>
          <w:sz w:val="22"/>
          <w:szCs w:val="22"/>
          <w:lang w:eastAsia="zh-CN"/>
        </w:rPr>
        <w:t xml:space="preserve">UE is supposed to apply </w:t>
      </w:r>
      <w:r w:rsidR="00B177AB" w:rsidRPr="009B6AB6">
        <w:rPr>
          <w:sz w:val="22"/>
          <w:szCs w:val="22"/>
          <w:lang w:eastAsia="zh-CN"/>
        </w:rPr>
        <w:t>the indicated</w:t>
      </w:r>
      <w:r w:rsidR="0098585A" w:rsidRPr="009B6AB6">
        <w:rPr>
          <w:sz w:val="22"/>
          <w:szCs w:val="22"/>
          <w:lang w:eastAsia="zh-CN"/>
        </w:rPr>
        <w:t xml:space="preserve"> value at some point in time</w:t>
      </w:r>
      <w:r w:rsidR="00FD7C40" w:rsidRPr="009B6AB6">
        <w:rPr>
          <w:sz w:val="22"/>
          <w:szCs w:val="22"/>
          <w:lang w:eastAsia="zh-CN"/>
        </w:rPr>
        <w:t>, say</w:t>
      </w:r>
      <w:r w:rsidR="001442C8" w:rsidRPr="009B6AB6">
        <w:rPr>
          <w:sz w:val="22"/>
          <w:szCs w:val="22"/>
          <w:lang w:eastAsia="zh-CN"/>
        </w:rPr>
        <w:t>,</w:t>
      </w:r>
      <w:r w:rsidR="00FD7C40" w:rsidRPr="009B6AB6">
        <w:rPr>
          <w:sz w:val="22"/>
          <w:szCs w:val="22"/>
          <w:lang w:eastAsia="zh-CN"/>
        </w:rPr>
        <w:t xml:space="preserve"> </w:t>
      </w:r>
      <w:r w:rsidR="00A86059" w:rsidRPr="009B6AB6">
        <w:rPr>
          <w:sz w:val="22"/>
          <w:szCs w:val="22"/>
          <w:lang w:eastAsia="zh-CN"/>
        </w:rPr>
        <w:t>with</w:t>
      </w:r>
      <w:r w:rsidR="00CC1B8B" w:rsidRPr="009B6AB6">
        <w:rPr>
          <w:sz w:val="22"/>
          <w:szCs w:val="22"/>
          <w:lang w:eastAsia="zh-CN"/>
        </w:rPr>
        <w:t xml:space="preserve"> </w:t>
      </w:r>
      <w:r w:rsidR="00FD7C40" w:rsidRPr="009B6AB6">
        <w:rPr>
          <w:sz w:val="22"/>
          <w:szCs w:val="22"/>
          <w:lang w:eastAsia="zh-CN"/>
        </w:rPr>
        <w:t xml:space="preserve">application </w:t>
      </w:r>
      <w:r w:rsidR="000F4464" w:rsidRPr="009B6AB6">
        <w:rPr>
          <w:sz w:val="22"/>
          <w:szCs w:val="22"/>
          <w:lang w:eastAsia="zh-CN"/>
        </w:rPr>
        <w:t>delay</w:t>
      </w:r>
      <w:r w:rsidR="0098585A" w:rsidRPr="009B6AB6">
        <w:rPr>
          <w:sz w:val="22"/>
          <w:szCs w:val="22"/>
          <w:lang w:eastAsia="zh-CN"/>
        </w:rPr>
        <w:t xml:space="preserve">. </w:t>
      </w:r>
      <w:r w:rsidR="00FD7C40" w:rsidRPr="009B6AB6">
        <w:rPr>
          <w:sz w:val="22"/>
          <w:szCs w:val="22"/>
          <w:lang w:eastAsia="zh-CN"/>
        </w:rPr>
        <w:t xml:space="preserve">After the application </w:t>
      </w:r>
      <w:r w:rsidR="00CE1092" w:rsidRPr="009B6AB6">
        <w:rPr>
          <w:sz w:val="22"/>
          <w:szCs w:val="22"/>
          <w:lang w:eastAsia="zh-CN"/>
        </w:rPr>
        <w:t>delay</w:t>
      </w:r>
      <w:r w:rsidR="00FD7C40" w:rsidRPr="009B6AB6">
        <w:rPr>
          <w:sz w:val="22"/>
          <w:szCs w:val="22"/>
          <w:lang w:eastAsia="zh-CN"/>
        </w:rPr>
        <w:t xml:space="preserve">, </w:t>
      </w:r>
      <w:r w:rsidR="00847283" w:rsidRPr="009B6AB6">
        <w:rPr>
          <w:sz w:val="22"/>
          <w:szCs w:val="22"/>
          <w:lang w:eastAsia="zh-CN"/>
        </w:rPr>
        <w:t xml:space="preserve">both </w:t>
      </w:r>
      <w:r w:rsidR="00FD7C40" w:rsidRPr="009B6AB6">
        <w:rPr>
          <w:sz w:val="22"/>
          <w:szCs w:val="22"/>
          <w:lang w:eastAsia="zh-CN"/>
        </w:rPr>
        <w:t xml:space="preserve">gNB and UE will </w:t>
      </w:r>
      <w:r w:rsidR="00894E82" w:rsidRPr="009B6AB6">
        <w:rPr>
          <w:sz w:val="22"/>
          <w:szCs w:val="22"/>
          <w:lang w:eastAsia="zh-CN"/>
        </w:rPr>
        <w:t>use</w:t>
      </w:r>
      <w:r w:rsidR="00FD7C40" w:rsidRPr="009B6AB6">
        <w:rPr>
          <w:sz w:val="22"/>
          <w:szCs w:val="22"/>
          <w:lang w:eastAsia="zh-CN"/>
        </w:rPr>
        <w:t xml:space="preserve"> the new minimum applicable value. </w:t>
      </w:r>
      <w:r w:rsidR="00B768A9" w:rsidRPr="009B6AB6">
        <w:rPr>
          <w:sz w:val="22"/>
          <w:szCs w:val="22"/>
          <w:lang w:eastAsia="zh-CN"/>
        </w:rPr>
        <w:t>In case there is no</w:t>
      </w:r>
      <w:r w:rsidR="00246D3B" w:rsidRPr="009B6AB6">
        <w:rPr>
          <w:sz w:val="22"/>
          <w:szCs w:val="22"/>
          <w:lang w:eastAsia="zh-CN"/>
        </w:rPr>
        <w:t xml:space="preserve"> signaling error</w:t>
      </w:r>
      <w:r w:rsidR="00B768A9" w:rsidRPr="009B6AB6">
        <w:rPr>
          <w:sz w:val="22"/>
          <w:szCs w:val="22"/>
          <w:lang w:eastAsia="zh-CN"/>
        </w:rPr>
        <w:t xml:space="preserve"> between gNB and UE</w:t>
      </w:r>
      <w:r w:rsidR="00246D3B" w:rsidRPr="009B6AB6">
        <w:rPr>
          <w:sz w:val="22"/>
          <w:szCs w:val="22"/>
          <w:lang w:eastAsia="zh-CN"/>
        </w:rPr>
        <w:t xml:space="preserve">, </w:t>
      </w:r>
      <w:r w:rsidR="00B768A9" w:rsidRPr="009B6AB6">
        <w:rPr>
          <w:sz w:val="22"/>
          <w:szCs w:val="22"/>
          <w:lang w:eastAsia="zh-CN"/>
        </w:rPr>
        <w:t>they</w:t>
      </w:r>
      <w:r w:rsidR="00246D3B" w:rsidRPr="009B6AB6">
        <w:rPr>
          <w:sz w:val="22"/>
          <w:szCs w:val="22"/>
          <w:lang w:eastAsia="zh-CN"/>
        </w:rPr>
        <w:t xml:space="preserve"> should have the same understanding on the minimum applicable value.</w:t>
      </w:r>
      <w:r w:rsidR="0044467F" w:rsidRPr="009B6AB6">
        <w:rPr>
          <w:sz w:val="22"/>
          <w:szCs w:val="22"/>
          <w:lang w:eastAsia="zh-CN"/>
        </w:rPr>
        <w:t xml:space="preserve"> </w:t>
      </w:r>
      <w:r w:rsidR="005B5A14" w:rsidRPr="009B6AB6">
        <w:rPr>
          <w:sz w:val="22"/>
          <w:szCs w:val="22"/>
          <w:lang w:eastAsia="zh-CN"/>
        </w:rPr>
        <w:t>Any PDSCH/PUSCH grant with K0/K2 value which is smaller than the current minimum applicable value</w:t>
      </w:r>
      <w:r w:rsidR="00243A00" w:rsidRPr="009B6AB6">
        <w:rPr>
          <w:sz w:val="22"/>
          <w:szCs w:val="22"/>
          <w:lang w:eastAsia="zh-CN"/>
        </w:rPr>
        <w:t xml:space="preserve"> </w:t>
      </w:r>
      <w:r w:rsidR="00894E82" w:rsidRPr="009B6AB6">
        <w:rPr>
          <w:sz w:val="22"/>
          <w:szCs w:val="22"/>
          <w:lang w:eastAsia="zh-CN"/>
        </w:rPr>
        <w:t>is</w:t>
      </w:r>
      <w:r w:rsidR="00243A00" w:rsidRPr="009B6AB6">
        <w:rPr>
          <w:sz w:val="22"/>
          <w:szCs w:val="22"/>
          <w:lang w:eastAsia="zh-CN"/>
        </w:rPr>
        <w:t xml:space="preserve"> not expected by UE</w:t>
      </w:r>
      <w:r w:rsidR="005B5A14" w:rsidRPr="009B6AB6">
        <w:rPr>
          <w:sz w:val="22"/>
          <w:szCs w:val="22"/>
          <w:lang w:eastAsia="zh-CN"/>
        </w:rPr>
        <w:t>.</w:t>
      </w:r>
      <w:r w:rsidR="00C12170" w:rsidRPr="009B6AB6">
        <w:rPr>
          <w:sz w:val="22"/>
          <w:szCs w:val="22"/>
          <w:lang w:eastAsia="zh-CN"/>
        </w:rPr>
        <w:t xml:space="preserve"> </w:t>
      </w:r>
      <w:r w:rsidR="000F4464" w:rsidRPr="009B6AB6">
        <w:rPr>
          <w:sz w:val="22"/>
          <w:szCs w:val="22"/>
          <w:lang w:eastAsia="zh-CN"/>
        </w:rPr>
        <w:t>In determining</w:t>
      </w:r>
      <w:r w:rsidR="009C2FF4" w:rsidRPr="009B6AB6">
        <w:rPr>
          <w:sz w:val="22"/>
          <w:szCs w:val="22"/>
          <w:lang w:eastAsia="zh-CN"/>
        </w:rPr>
        <w:t xml:space="preserve"> </w:t>
      </w:r>
      <w:r w:rsidR="007208FC" w:rsidRPr="009B6AB6">
        <w:rPr>
          <w:sz w:val="22"/>
          <w:szCs w:val="22"/>
          <w:lang w:eastAsia="zh-CN"/>
        </w:rPr>
        <w:t xml:space="preserve">the </w:t>
      </w:r>
      <w:r w:rsidR="0044467F" w:rsidRPr="009B6AB6">
        <w:rPr>
          <w:sz w:val="22"/>
          <w:szCs w:val="22"/>
          <w:lang w:eastAsia="zh-CN"/>
        </w:rPr>
        <w:t>application</w:t>
      </w:r>
      <w:r w:rsidR="000F4464" w:rsidRPr="009B6AB6">
        <w:rPr>
          <w:sz w:val="22"/>
          <w:szCs w:val="22"/>
          <w:lang w:eastAsia="zh-CN"/>
        </w:rPr>
        <w:t xml:space="preserve"> delay,</w:t>
      </w:r>
      <w:r w:rsidR="00846585" w:rsidRPr="009B6AB6">
        <w:rPr>
          <w:sz w:val="22"/>
          <w:szCs w:val="22"/>
          <w:lang w:eastAsia="zh-CN"/>
        </w:rPr>
        <w:t xml:space="preserve"> </w:t>
      </w:r>
      <w:r w:rsidR="00633B8D" w:rsidRPr="009B6AB6">
        <w:rPr>
          <w:sz w:val="22"/>
          <w:szCs w:val="22"/>
          <w:lang w:eastAsia="zh-CN"/>
        </w:rPr>
        <w:t>the</w:t>
      </w:r>
      <w:r w:rsidR="00583CE1" w:rsidRPr="009B6AB6">
        <w:rPr>
          <w:sz w:val="22"/>
          <w:szCs w:val="22"/>
          <w:lang w:eastAsia="zh-CN"/>
        </w:rPr>
        <w:t xml:space="preserve"> assumption on PDCCH decoding relaxation</w:t>
      </w:r>
      <w:r w:rsidR="00633B8D" w:rsidRPr="009B6AB6">
        <w:rPr>
          <w:sz w:val="22"/>
          <w:szCs w:val="22"/>
          <w:lang w:eastAsia="zh-CN"/>
        </w:rPr>
        <w:t xml:space="preserve"> needs to be consi</w:t>
      </w:r>
      <w:r w:rsidR="00CC6778" w:rsidRPr="009B6AB6">
        <w:rPr>
          <w:sz w:val="22"/>
          <w:szCs w:val="22"/>
          <w:lang w:eastAsia="zh-CN"/>
        </w:rPr>
        <w:t>dered.</w:t>
      </w:r>
    </w:p>
    <w:p w14:paraId="39F162DD" w14:textId="7C6A7A38" w:rsidR="00D0681F" w:rsidRPr="009B6AB6" w:rsidRDefault="00D0681F" w:rsidP="00436486">
      <w:pPr>
        <w:jc w:val="both"/>
        <w:rPr>
          <w:sz w:val="22"/>
          <w:szCs w:val="22"/>
          <w:lang w:eastAsia="zh-CN"/>
        </w:rPr>
      </w:pPr>
    </w:p>
    <w:p w14:paraId="6F84F4F3" w14:textId="2405AE94" w:rsidR="00D0681F" w:rsidRPr="009B6AB6" w:rsidRDefault="00D0681F" w:rsidP="00D0681F">
      <w:pPr>
        <w:rPr>
          <w:sz w:val="22"/>
          <w:szCs w:val="22"/>
          <w:lang w:eastAsia="zh-CN"/>
        </w:rPr>
      </w:pPr>
      <w:r w:rsidRPr="009B6AB6">
        <w:rPr>
          <w:sz w:val="22"/>
          <w:szCs w:val="22"/>
          <w:lang w:eastAsia="zh-CN"/>
        </w:rPr>
        <w:t>During RAN1#9</w:t>
      </w:r>
      <w:r w:rsidR="004E2D51" w:rsidRPr="009B6AB6">
        <w:rPr>
          <w:sz w:val="22"/>
          <w:szCs w:val="22"/>
          <w:lang w:eastAsia="zh-CN"/>
        </w:rPr>
        <w:t>8b</w:t>
      </w:r>
      <w:r w:rsidRPr="009B6AB6">
        <w:rPr>
          <w:sz w:val="22"/>
          <w:szCs w:val="22"/>
          <w:lang w:eastAsia="zh-CN"/>
        </w:rPr>
        <w:t>, following conclusion was made regarding the application delay of K0/K2.</w:t>
      </w:r>
    </w:p>
    <w:tbl>
      <w:tblPr>
        <w:tblStyle w:val="TableGrid"/>
        <w:tblW w:w="0" w:type="auto"/>
        <w:tblLook w:val="04A0" w:firstRow="1" w:lastRow="0" w:firstColumn="1" w:lastColumn="0" w:noHBand="0" w:noVBand="1"/>
      </w:tblPr>
      <w:tblGrid>
        <w:gridCol w:w="9629"/>
      </w:tblGrid>
      <w:tr w:rsidR="00D0681F" w:rsidRPr="009B6AB6" w14:paraId="486B0D7D" w14:textId="77777777" w:rsidTr="002A417A">
        <w:tc>
          <w:tcPr>
            <w:tcW w:w="9629" w:type="dxa"/>
          </w:tcPr>
          <w:p w14:paraId="61A2E21F" w14:textId="77777777" w:rsidR="004E2D51" w:rsidRPr="009B6AB6" w:rsidRDefault="004E2D51" w:rsidP="004E2D51">
            <w:pPr>
              <w:rPr>
                <w:rFonts w:ascii="Arial" w:hAnsi="Arial" w:cs="Arial"/>
                <w:sz w:val="22"/>
                <w:szCs w:val="22"/>
                <w:lang w:eastAsia="x-none"/>
              </w:rPr>
            </w:pPr>
            <w:r w:rsidRPr="009B6AB6">
              <w:rPr>
                <w:rFonts w:ascii="Arial" w:hAnsi="Arial" w:cs="Arial"/>
                <w:sz w:val="22"/>
                <w:szCs w:val="22"/>
                <w:highlight w:val="green"/>
                <w:lang w:eastAsia="x-none"/>
              </w:rPr>
              <w:t>Agreements</w:t>
            </w:r>
            <w:r w:rsidRPr="009B6AB6">
              <w:rPr>
                <w:rFonts w:ascii="Arial" w:hAnsi="Arial" w:cs="Arial"/>
                <w:sz w:val="22"/>
                <w:szCs w:val="22"/>
                <w:lang w:eastAsia="x-none"/>
              </w:rPr>
              <w:t>:</w:t>
            </w:r>
          </w:p>
          <w:p w14:paraId="40C9BC3E" w14:textId="77777777" w:rsidR="004E2D51" w:rsidRPr="009B6AB6" w:rsidRDefault="004E2D51" w:rsidP="004E2D51">
            <w:pPr>
              <w:pStyle w:val="NormalWeb"/>
              <w:numPr>
                <w:ilvl w:val="0"/>
                <w:numId w:val="24"/>
              </w:numPr>
              <w:spacing w:before="0" w:beforeAutospacing="0" w:after="0" w:afterAutospacing="0"/>
              <w:rPr>
                <w:sz w:val="22"/>
                <w:szCs w:val="22"/>
              </w:rPr>
            </w:pPr>
            <w:r w:rsidRPr="009B6AB6">
              <w:rPr>
                <w:sz w:val="22"/>
                <w:szCs w:val="22"/>
              </w:rPr>
              <w:t>With application delay, X, for adaptation to the indicated minimum applicable K0/K2 value(s) for a schedul</w:t>
            </w:r>
            <w:r w:rsidRPr="009B6AB6">
              <w:rPr>
                <w:sz w:val="22"/>
                <w:szCs w:val="22"/>
                <w:highlight w:val="cyan"/>
              </w:rPr>
              <w:t>ed</w:t>
            </w:r>
            <w:r w:rsidRPr="009B6AB6">
              <w:rPr>
                <w:sz w:val="22"/>
                <w:szCs w:val="22"/>
              </w:rPr>
              <w:t xml:space="preserve"> cell triggered by the 1-bit indication of a DCI format 1-1 or 0-1 with in the schedu</w:t>
            </w:r>
            <w:r w:rsidRPr="009B6AB6">
              <w:rPr>
                <w:sz w:val="22"/>
                <w:szCs w:val="22"/>
                <w:highlight w:val="cyan"/>
              </w:rPr>
              <w:t>ling</w:t>
            </w:r>
            <w:r w:rsidRPr="009B6AB6">
              <w:rPr>
                <w:sz w:val="22"/>
                <w:szCs w:val="22"/>
              </w:rPr>
              <w:t xml:space="preserve"> cell,</w:t>
            </w:r>
          </w:p>
          <w:p w14:paraId="16476F77" w14:textId="77777777" w:rsidR="004E2D51" w:rsidRPr="009B6AB6" w:rsidRDefault="004E2D51" w:rsidP="004E2D51">
            <w:pPr>
              <w:pStyle w:val="NormalWeb"/>
              <w:numPr>
                <w:ilvl w:val="1"/>
                <w:numId w:val="24"/>
              </w:numPr>
              <w:spacing w:before="0" w:beforeAutospacing="0" w:after="0" w:afterAutospacing="0"/>
              <w:rPr>
                <w:sz w:val="22"/>
                <w:szCs w:val="22"/>
              </w:rPr>
            </w:pPr>
            <w:r w:rsidRPr="009B6AB6">
              <w:rPr>
                <w:sz w:val="22"/>
                <w:szCs w:val="22"/>
              </w:rPr>
              <w:t>UE receives DCI of the change indication in slot n of the schedul</w:t>
            </w:r>
            <w:r w:rsidRPr="009B6AB6">
              <w:rPr>
                <w:sz w:val="22"/>
                <w:szCs w:val="22"/>
                <w:highlight w:val="cyan"/>
              </w:rPr>
              <w:t>ing</w:t>
            </w:r>
            <w:r w:rsidRPr="009B6AB6">
              <w:rPr>
                <w:sz w:val="22"/>
                <w:szCs w:val="22"/>
              </w:rPr>
              <w:t xml:space="preserve"> cell</w:t>
            </w:r>
          </w:p>
          <w:p w14:paraId="4D8BF302" w14:textId="77777777" w:rsidR="004E2D51" w:rsidRPr="009B6AB6" w:rsidRDefault="004E2D51" w:rsidP="004E2D51">
            <w:pPr>
              <w:pStyle w:val="NormalWeb"/>
              <w:numPr>
                <w:ilvl w:val="1"/>
                <w:numId w:val="24"/>
              </w:numPr>
              <w:spacing w:before="0" w:beforeAutospacing="0" w:after="0" w:afterAutospacing="0"/>
              <w:rPr>
                <w:sz w:val="22"/>
                <w:szCs w:val="22"/>
              </w:rPr>
            </w:pPr>
            <w:r w:rsidRPr="009B6AB6">
              <w:rPr>
                <w:sz w:val="22"/>
                <w:szCs w:val="22"/>
              </w:rPr>
              <w:t>UE can be scheduled with the indicated minimum applicable K0/K2 value(s) for PDSCH/PUSCH on the schedul</w:t>
            </w:r>
            <w:r w:rsidRPr="009B6AB6">
              <w:rPr>
                <w:sz w:val="22"/>
                <w:szCs w:val="22"/>
                <w:highlight w:val="cyan"/>
              </w:rPr>
              <w:t>ed</w:t>
            </w:r>
            <w:r w:rsidRPr="009B6AB6">
              <w:rPr>
                <w:sz w:val="22"/>
                <w:szCs w:val="22"/>
              </w:rPr>
              <w:t xml:space="preserve"> cell in a DCI in slot (n + X) of the schedul</w:t>
            </w:r>
            <w:r w:rsidRPr="009B6AB6">
              <w:rPr>
                <w:sz w:val="22"/>
                <w:szCs w:val="22"/>
                <w:highlight w:val="cyan"/>
              </w:rPr>
              <w:t>ing</w:t>
            </w:r>
            <w:r w:rsidRPr="009B6AB6">
              <w:rPr>
                <w:sz w:val="22"/>
                <w:szCs w:val="22"/>
              </w:rPr>
              <w:t xml:space="preserve"> cell</w:t>
            </w:r>
          </w:p>
          <w:p w14:paraId="0CF67835" w14:textId="77777777" w:rsidR="004E2D51" w:rsidRPr="009B6AB6" w:rsidRDefault="004E2D51" w:rsidP="004E2D51">
            <w:pPr>
              <w:pStyle w:val="NormalWeb"/>
              <w:numPr>
                <w:ilvl w:val="0"/>
                <w:numId w:val="24"/>
              </w:numPr>
              <w:spacing w:before="0" w:beforeAutospacing="0" w:after="0" w:afterAutospacing="0"/>
              <w:rPr>
                <w:sz w:val="22"/>
                <w:szCs w:val="22"/>
              </w:rPr>
            </w:pPr>
            <w:r w:rsidRPr="009B6AB6">
              <w:rPr>
                <w:sz w:val="22"/>
                <w:szCs w:val="22"/>
              </w:rPr>
              <w:t xml:space="preserve">For same-carrier scheduling and at least for PDCCH monitoring </w:t>
            </w:r>
            <w:r w:rsidRPr="009B6AB6">
              <w:rPr>
                <w:sz w:val="22"/>
                <w:szCs w:val="22"/>
                <w:highlight w:val="cyan"/>
              </w:rPr>
              <w:t>case 1-1,</w:t>
            </w:r>
          </w:p>
          <w:p w14:paraId="666E52FB" w14:textId="77777777" w:rsidR="004E2D51" w:rsidRPr="009B6AB6" w:rsidRDefault="004E2D51" w:rsidP="004E2D51">
            <w:pPr>
              <w:pStyle w:val="NormalWeb"/>
              <w:numPr>
                <w:ilvl w:val="1"/>
                <w:numId w:val="24"/>
              </w:numPr>
              <w:spacing w:before="0" w:beforeAutospacing="0" w:after="0" w:afterAutospacing="0"/>
              <w:rPr>
                <w:sz w:val="22"/>
                <w:szCs w:val="22"/>
              </w:rPr>
            </w:pPr>
            <w:r w:rsidRPr="009B6AB6">
              <w:rPr>
                <w:sz w:val="22"/>
                <w:szCs w:val="22"/>
              </w:rPr>
              <w:t>X = max(Y, Z)</w:t>
            </w:r>
          </w:p>
          <w:p w14:paraId="31725D32" w14:textId="77777777" w:rsidR="004E2D51" w:rsidRPr="009B6AB6" w:rsidRDefault="004E2D51" w:rsidP="004E2D51">
            <w:pPr>
              <w:numPr>
                <w:ilvl w:val="1"/>
                <w:numId w:val="24"/>
              </w:numPr>
              <w:textAlignment w:val="center"/>
              <w:rPr>
                <w:rFonts w:ascii="Arial" w:hAnsi="Arial" w:cs="Arial"/>
                <w:sz w:val="22"/>
                <w:szCs w:val="22"/>
                <w:lang w:eastAsia="zh-CN"/>
              </w:rPr>
            </w:pPr>
            <w:r w:rsidRPr="009B6AB6">
              <w:rPr>
                <w:rFonts w:ascii="Arial" w:hAnsi="Arial" w:cs="Arial"/>
                <w:sz w:val="22"/>
                <w:szCs w:val="22"/>
                <w:lang w:eastAsia="zh-CN"/>
              </w:rPr>
              <w:t>Y is the active minimum applicable</w:t>
            </w:r>
            <w:r w:rsidRPr="009B6AB6">
              <w:rPr>
                <w:rFonts w:ascii="Arial" w:hAnsi="Arial" w:cs="Arial"/>
                <w:sz w:val="22"/>
                <w:szCs w:val="22"/>
              </w:rPr>
              <w:t xml:space="preserve"> K0 value of the active DL BWP prior to the change indication</w:t>
            </w:r>
          </w:p>
          <w:p w14:paraId="0B6E243B" w14:textId="77777777" w:rsidR="004E2D51" w:rsidRPr="009B6AB6" w:rsidRDefault="004E2D51" w:rsidP="004E2D51">
            <w:pPr>
              <w:numPr>
                <w:ilvl w:val="1"/>
                <w:numId w:val="24"/>
              </w:numPr>
              <w:textAlignment w:val="center"/>
              <w:rPr>
                <w:rFonts w:ascii="Arial" w:hAnsi="Arial" w:cs="Arial"/>
                <w:sz w:val="22"/>
                <w:szCs w:val="22"/>
                <w:highlight w:val="cyan"/>
              </w:rPr>
            </w:pPr>
            <w:r w:rsidRPr="009B6AB6">
              <w:rPr>
                <w:rFonts w:ascii="Arial" w:hAnsi="Arial" w:cs="Arial"/>
                <w:sz w:val="22"/>
                <w:szCs w:val="22"/>
                <w:highlight w:val="cyan"/>
              </w:rPr>
              <w:t xml:space="preserve">Z is ([1], [1], [2], [2]) for DL SCS of (15, 30, 60, 120) </w:t>
            </w:r>
            <w:proofErr w:type="spellStart"/>
            <w:r w:rsidRPr="009B6AB6">
              <w:rPr>
                <w:rFonts w:ascii="Arial" w:hAnsi="Arial" w:cs="Arial"/>
                <w:sz w:val="22"/>
                <w:szCs w:val="22"/>
                <w:highlight w:val="cyan"/>
              </w:rPr>
              <w:t>KHz</w:t>
            </w:r>
            <w:proofErr w:type="spellEnd"/>
            <w:r w:rsidRPr="009B6AB6">
              <w:rPr>
                <w:rFonts w:ascii="Arial" w:hAnsi="Arial" w:cs="Arial"/>
                <w:sz w:val="22"/>
                <w:szCs w:val="22"/>
                <w:highlight w:val="cyan"/>
              </w:rPr>
              <w:t>, respectively</w:t>
            </w:r>
          </w:p>
          <w:p w14:paraId="1B708F7A" w14:textId="77777777" w:rsidR="004E2D51" w:rsidRPr="009B6AB6" w:rsidRDefault="004E2D51" w:rsidP="004E2D51">
            <w:pPr>
              <w:pStyle w:val="NormalWeb"/>
              <w:numPr>
                <w:ilvl w:val="0"/>
                <w:numId w:val="24"/>
              </w:numPr>
              <w:spacing w:before="0" w:beforeAutospacing="0" w:after="0" w:afterAutospacing="0"/>
              <w:rPr>
                <w:sz w:val="22"/>
                <w:szCs w:val="22"/>
                <w:highlight w:val="cyan"/>
              </w:rPr>
            </w:pPr>
            <w:r w:rsidRPr="009B6AB6">
              <w:rPr>
                <w:sz w:val="22"/>
                <w:szCs w:val="22"/>
                <w:highlight w:val="cyan"/>
              </w:rPr>
              <w:t xml:space="preserve">FFS: Cross-carrier scheduling </w:t>
            </w:r>
          </w:p>
          <w:p w14:paraId="483CFCF5" w14:textId="77777777" w:rsidR="004E2D51" w:rsidRPr="009B6AB6" w:rsidRDefault="004E2D51" w:rsidP="004E2D51">
            <w:pPr>
              <w:pStyle w:val="NormalWeb"/>
              <w:numPr>
                <w:ilvl w:val="0"/>
                <w:numId w:val="24"/>
              </w:numPr>
              <w:spacing w:before="0" w:beforeAutospacing="0" w:after="0" w:afterAutospacing="0"/>
              <w:rPr>
                <w:sz w:val="22"/>
                <w:szCs w:val="22"/>
                <w:highlight w:val="cyan"/>
              </w:rPr>
            </w:pPr>
            <w:r w:rsidRPr="009B6AB6">
              <w:rPr>
                <w:sz w:val="22"/>
                <w:szCs w:val="22"/>
                <w:highlight w:val="cyan"/>
              </w:rPr>
              <w:t>FFS: PDCCH monitoring case 1-2 and case 2</w:t>
            </w:r>
          </w:p>
          <w:p w14:paraId="66C12156" w14:textId="77777777" w:rsidR="004E2D51" w:rsidRPr="009B6AB6" w:rsidRDefault="004E2D51" w:rsidP="004E2D51">
            <w:pPr>
              <w:pStyle w:val="NormalWeb"/>
              <w:numPr>
                <w:ilvl w:val="0"/>
                <w:numId w:val="24"/>
              </w:numPr>
              <w:spacing w:before="0" w:beforeAutospacing="0" w:after="0" w:afterAutospacing="0"/>
              <w:rPr>
                <w:sz w:val="22"/>
                <w:szCs w:val="22"/>
                <w:highlight w:val="cyan"/>
              </w:rPr>
            </w:pPr>
            <w:r w:rsidRPr="009B6AB6">
              <w:rPr>
                <w:sz w:val="22"/>
                <w:szCs w:val="22"/>
                <w:highlight w:val="cyan"/>
              </w:rPr>
              <w:t>FFS: Whether and how to add a delay for adaptation from same-slot scheduling to cross-slot scheduling before potential data retransmission(s) is finished</w:t>
            </w:r>
          </w:p>
          <w:p w14:paraId="1A28D462" w14:textId="77777777" w:rsidR="004E2D51" w:rsidRPr="009B6AB6" w:rsidRDefault="004E2D51" w:rsidP="004E2D51">
            <w:pPr>
              <w:pStyle w:val="NormalWeb"/>
              <w:numPr>
                <w:ilvl w:val="0"/>
                <w:numId w:val="24"/>
              </w:numPr>
              <w:spacing w:before="0" w:beforeAutospacing="0" w:after="0" w:afterAutospacing="0"/>
              <w:rPr>
                <w:sz w:val="22"/>
                <w:szCs w:val="22"/>
                <w:highlight w:val="cyan"/>
              </w:rPr>
            </w:pPr>
            <w:r w:rsidRPr="009B6AB6">
              <w:rPr>
                <w:sz w:val="22"/>
                <w:szCs w:val="22"/>
                <w:highlight w:val="cyan"/>
              </w:rPr>
              <w:t>FFS whether or not/how to define the upper bound for the application delay</w:t>
            </w:r>
          </w:p>
          <w:p w14:paraId="2B687BE9" w14:textId="77777777" w:rsidR="004E2D51" w:rsidRPr="009B6AB6" w:rsidRDefault="004E2D51" w:rsidP="004E2D51">
            <w:pPr>
              <w:pStyle w:val="NormalWeb"/>
              <w:numPr>
                <w:ilvl w:val="0"/>
                <w:numId w:val="24"/>
              </w:numPr>
              <w:spacing w:before="0" w:beforeAutospacing="0" w:after="0" w:afterAutospacing="0"/>
              <w:rPr>
                <w:sz w:val="22"/>
                <w:szCs w:val="22"/>
                <w:highlight w:val="cyan"/>
              </w:rPr>
            </w:pPr>
            <w:r w:rsidRPr="009B6AB6">
              <w:rPr>
                <w:sz w:val="22"/>
                <w:szCs w:val="22"/>
                <w:highlight w:val="cyan"/>
              </w:rPr>
              <w:t>FFS whether/how to define UE behavior in case of miss detection</w:t>
            </w:r>
          </w:p>
          <w:p w14:paraId="2E2123E6" w14:textId="77777777" w:rsidR="00D0681F" w:rsidRPr="009B6AB6" w:rsidRDefault="00D0681F" w:rsidP="002A417A">
            <w:pPr>
              <w:rPr>
                <w:sz w:val="22"/>
                <w:szCs w:val="22"/>
                <w:lang w:eastAsia="zh-CN"/>
              </w:rPr>
            </w:pPr>
          </w:p>
        </w:tc>
      </w:tr>
    </w:tbl>
    <w:p w14:paraId="74B6A421" w14:textId="7FF4B716" w:rsidR="00CF2624" w:rsidRPr="00302256" w:rsidRDefault="00CF2624" w:rsidP="00436486">
      <w:pPr>
        <w:jc w:val="both"/>
        <w:rPr>
          <w:sz w:val="20"/>
          <w:szCs w:val="20"/>
          <w:lang w:eastAsia="zh-CN"/>
        </w:rPr>
      </w:pPr>
    </w:p>
    <w:p w14:paraId="476A85C3" w14:textId="77777777" w:rsidR="004B3C0E" w:rsidRDefault="004B3C0E" w:rsidP="00436486">
      <w:pPr>
        <w:jc w:val="both"/>
        <w:rPr>
          <w:sz w:val="20"/>
          <w:szCs w:val="20"/>
          <w:lang w:eastAsia="zh-CN"/>
        </w:rPr>
      </w:pPr>
    </w:p>
    <w:p w14:paraId="2A115A55" w14:textId="57C01EE1" w:rsidR="004B3C0E" w:rsidRPr="00DD06F7" w:rsidRDefault="004B3C0E" w:rsidP="00DD06F7">
      <w:pPr>
        <w:pStyle w:val="Heading3"/>
      </w:pPr>
      <w:r>
        <w:t>Same</w:t>
      </w:r>
      <w:r w:rsidRPr="00091274">
        <w:t xml:space="preserve"> </w:t>
      </w:r>
      <w:r>
        <w:t>C</w:t>
      </w:r>
      <w:r w:rsidRPr="00091274">
        <w:t xml:space="preserve">arrier </w:t>
      </w:r>
      <w:r>
        <w:t>S</w:t>
      </w:r>
      <w:r w:rsidRPr="00091274">
        <w:t>cheduling</w:t>
      </w:r>
    </w:p>
    <w:p w14:paraId="441A13CB" w14:textId="5C9A6494" w:rsidR="001674CA" w:rsidRPr="009B6AB6" w:rsidRDefault="0072699D" w:rsidP="00436486">
      <w:pPr>
        <w:jc w:val="both"/>
        <w:rPr>
          <w:sz w:val="22"/>
          <w:szCs w:val="20"/>
          <w:lang w:eastAsia="zh-CN"/>
        </w:rPr>
      </w:pPr>
      <w:r w:rsidRPr="009B6AB6">
        <w:rPr>
          <w:sz w:val="22"/>
          <w:szCs w:val="20"/>
          <w:lang w:eastAsia="zh-CN"/>
        </w:rPr>
        <w:t xml:space="preserve">The current agreement </w:t>
      </w:r>
      <w:r w:rsidR="00943F80" w:rsidRPr="009B6AB6">
        <w:rPr>
          <w:sz w:val="22"/>
          <w:szCs w:val="20"/>
          <w:lang w:eastAsia="zh-CN"/>
        </w:rPr>
        <w:t>is</w:t>
      </w:r>
      <w:r w:rsidRPr="009B6AB6">
        <w:rPr>
          <w:sz w:val="22"/>
          <w:szCs w:val="20"/>
          <w:lang w:eastAsia="zh-CN"/>
        </w:rPr>
        <w:t xml:space="preserve"> that the application delay X </w:t>
      </w:r>
      <w:r w:rsidR="00943F80" w:rsidRPr="009B6AB6">
        <w:rPr>
          <w:sz w:val="22"/>
          <w:szCs w:val="20"/>
          <w:lang w:eastAsia="zh-CN"/>
        </w:rPr>
        <w:t>(</w:t>
      </w:r>
      <w:r w:rsidRPr="009B6AB6">
        <w:rPr>
          <w:sz w:val="22"/>
          <w:szCs w:val="20"/>
          <w:lang w:eastAsia="zh-CN"/>
        </w:rPr>
        <w:t xml:space="preserve">slots) is given </w:t>
      </w:r>
      <w:r w:rsidR="00943F80" w:rsidRPr="009B6AB6">
        <w:rPr>
          <w:b/>
          <w:sz w:val="22"/>
          <w:szCs w:val="20"/>
          <w:lang w:eastAsia="zh-CN"/>
        </w:rPr>
        <w:t>w.r.t scheduling cell</w:t>
      </w:r>
      <w:r w:rsidR="00943F80" w:rsidRPr="009B6AB6">
        <w:rPr>
          <w:sz w:val="22"/>
          <w:szCs w:val="20"/>
          <w:lang w:eastAsia="zh-CN"/>
        </w:rPr>
        <w:t>.</w:t>
      </w:r>
      <w:r w:rsidR="002216B7" w:rsidRPr="009B6AB6">
        <w:rPr>
          <w:sz w:val="22"/>
          <w:szCs w:val="20"/>
          <w:lang w:eastAsia="zh-CN"/>
        </w:rPr>
        <w:t xml:space="preserve"> Considering that X is basically a function of Y which is the current minimum applicable K0 (and indirectly PDCCH decoding delay of scheduling cell), it is reasonable choice to identify the time instance when the newly indicated minimum applicable value is applied.</w:t>
      </w:r>
      <w:r w:rsidR="00A26003" w:rsidRPr="009B6AB6">
        <w:rPr>
          <w:sz w:val="22"/>
          <w:szCs w:val="20"/>
          <w:lang w:eastAsia="zh-CN"/>
        </w:rPr>
        <w:t xml:space="preserve"> Current agreement covers the case of same carrier scheduling for </w:t>
      </w:r>
      <w:r w:rsidR="00F05D07" w:rsidRPr="009B6AB6">
        <w:rPr>
          <w:sz w:val="22"/>
          <w:szCs w:val="20"/>
          <w:lang w:eastAsia="zh-CN"/>
        </w:rPr>
        <w:t>PDCCH monitoring C</w:t>
      </w:r>
      <w:r w:rsidR="00A26003" w:rsidRPr="009B6AB6">
        <w:rPr>
          <w:sz w:val="22"/>
          <w:szCs w:val="20"/>
          <w:lang w:eastAsia="zh-CN"/>
        </w:rPr>
        <w:t>ase 1-1</w:t>
      </w:r>
      <w:r w:rsidR="00833A1E" w:rsidRPr="009B6AB6">
        <w:rPr>
          <w:sz w:val="22"/>
          <w:szCs w:val="20"/>
          <w:lang w:eastAsia="zh-CN"/>
        </w:rPr>
        <w:t xml:space="preserve"> </w:t>
      </w:r>
      <w:r w:rsidR="00F05D07" w:rsidRPr="009B6AB6">
        <w:rPr>
          <w:sz w:val="22"/>
          <w:szCs w:val="20"/>
          <w:lang w:eastAsia="zh-CN"/>
        </w:rPr>
        <w:t xml:space="preserve">(PDCCH monitoring on up to 3 OFDM symbols at the </w:t>
      </w:r>
      <w:r w:rsidR="0047504C" w:rsidRPr="009B6AB6">
        <w:rPr>
          <w:sz w:val="22"/>
          <w:szCs w:val="20"/>
          <w:lang w:eastAsia="zh-CN"/>
        </w:rPr>
        <w:t>begin</w:t>
      </w:r>
      <w:r w:rsidR="00E81B67" w:rsidRPr="009B6AB6">
        <w:rPr>
          <w:sz w:val="22"/>
          <w:szCs w:val="20"/>
          <w:lang w:eastAsia="zh-CN"/>
        </w:rPr>
        <w:t>n</w:t>
      </w:r>
      <w:r w:rsidR="0047504C" w:rsidRPr="009B6AB6">
        <w:rPr>
          <w:sz w:val="22"/>
          <w:szCs w:val="20"/>
          <w:lang w:eastAsia="zh-CN"/>
        </w:rPr>
        <w:t>ing</w:t>
      </w:r>
      <w:r w:rsidR="00F05D07" w:rsidRPr="009B6AB6">
        <w:rPr>
          <w:sz w:val="22"/>
          <w:szCs w:val="20"/>
          <w:lang w:eastAsia="zh-CN"/>
        </w:rPr>
        <w:t xml:space="preserve"> of a slot) </w:t>
      </w:r>
      <w:r w:rsidR="00833A1E" w:rsidRPr="009B6AB6">
        <w:rPr>
          <w:sz w:val="22"/>
          <w:szCs w:val="20"/>
          <w:lang w:eastAsia="zh-CN"/>
        </w:rPr>
        <w:t>with cross BWP scheduling case.</w:t>
      </w:r>
    </w:p>
    <w:p w14:paraId="16532F6D" w14:textId="77777777" w:rsidR="004B3C0E" w:rsidRPr="009B6AB6" w:rsidRDefault="004B3C0E" w:rsidP="00436486">
      <w:pPr>
        <w:jc w:val="both"/>
        <w:rPr>
          <w:sz w:val="22"/>
          <w:szCs w:val="20"/>
          <w:lang w:eastAsia="zh-CN"/>
        </w:rPr>
      </w:pPr>
    </w:p>
    <w:p w14:paraId="3B8EA21A" w14:textId="7356EAC8" w:rsidR="00593C3D" w:rsidRPr="009B6AB6" w:rsidRDefault="00593C3D" w:rsidP="00436486">
      <w:pPr>
        <w:jc w:val="both"/>
        <w:rPr>
          <w:sz w:val="22"/>
          <w:szCs w:val="20"/>
          <w:u w:val="single"/>
          <w:lang w:eastAsia="zh-CN"/>
        </w:rPr>
      </w:pPr>
      <w:r w:rsidRPr="009B6AB6">
        <w:rPr>
          <w:b/>
          <w:sz w:val="22"/>
          <w:szCs w:val="20"/>
          <w:u w:val="single"/>
          <w:lang w:eastAsia="zh-CN"/>
        </w:rPr>
        <w:t>Causality</w:t>
      </w:r>
      <w:r w:rsidR="00754FDA" w:rsidRPr="009B6AB6">
        <w:rPr>
          <w:b/>
          <w:sz w:val="22"/>
          <w:szCs w:val="20"/>
          <w:u w:val="single"/>
          <w:lang w:eastAsia="zh-CN"/>
        </w:rPr>
        <w:t xml:space="preserve"> between </w:t>
      </w:r>
      <w:r w:rsidR="00EE14BC" w:rsidRPr="009B6AB6">
        <w:rPr>
          <w:b/>
          <w:sz w:val="22"/>
          <w:szCs w:val="20"/>
          <w:u w:val="single"/>
          <w:lang w:eastAsia="zh-CN"/>
        </w:rPr>
        <w:t>A</w:t>
      </w:r>
      <w:r w:rsidR="00754FDA" w:rsidRPr="009B6AB6">
        <w:rPr>
          <w:b/>
          <w:sz w:val="22"/>
          <w:szCs w:val="20"/>
          <w:u w:val="single"/>
          <w:lang w:eastAsia="zh-CN"/>
        </w:rPr>
        <w:t xml:space="preserve">pplication </w:t>
      </w:r>
      <w:r w:rsidR="00EE14BC" w:rsidRPr="009B6AB6">
        <w:rPr>
          <w:b/>
          <w:sz w:val="22"/>
          <w:szCs w:val="20"/>
          <w:u w:val="single"/>
          <w:lang w:eastAsia="zh-CN"/>
        </w:rPr>
        <w:t>D</w:t>
      </w:r>
      <w:r w:rsidR="00754FDA" w:rsidRPr="009B6AB6">
        <w:rPr>
          <w:b/>
          <w:sz w:val="22"/>
          <w:szCs w:val="20"/>
          <w:u w:val="single"/>
          <w:lang w:eastAsia="zh-CN"/>
        </w:rPr>
        <w:t xml:space="preserve">elay and PDCCH </w:t>
      </w:r>
      <w:r w:rsidR="00EE14BC" w:rsidRPr="009B6AB6">
        <w:rPr>
          <w:b/>
          <w:sz w:val="22"/>
          <w:szCs w:val="20"/>
          <w:u w:val="single"/>
          <w:lang w:eastAsia="zh-CN"/>
        </w:rPr>
        <w:t>D</w:t>
      </w:r>
      <w:r w:rsidR="00754FDA" w:rsidRPr="009B6AB6">
        <w:rPr>
          <w:b/>
          <w:sz w:val="22"/>
          <w:szCs w:val="20"/>
          <w:u w:val="single"/>
          <w:lang w:eastAsia="zh-CN"/>
        </w:rPr>
        <w:t>ecoding</w:t>
      </w:r>
    </w:p>
    <w:p w14:paraId="2824A4D5" w14:textId="070D2940" w:rsidR="00AC181A" w:rsidRPr="009B6AB6" w:rsidRDefault="004F2D26" w:rsidP="00436486">
      <w:pPr>
        <w:jc w:val="both"/>
        <w:rPr>
          <w:sz w:val="22"/>
          <w:szCs w:val="20"/>
          <w:lang w:eastAsia="zh-CN"/>
        </w:rPr>
      </w:pPr>
      <w:r w:rsidRPr="009B6AB6">
        <w:rPr>
          <w:sz w:val="22"/>
          <w:szCs w:val="20"/>
          <w:lang w:eastAsia="zh-CN"/>
        </w:rPr>
        <w:t xml:space="preserve">The key question </w:t>
      </w:r>
      <w:r w:rsidR="002512CA" w:rsidRPr="009B6AB6">
        <w:rPr>
          <w:sz w:val="22"/>
          <w:szCs w:val="20"/>
          <w:lang w:eastAsia="zh-CN"/>
        </w:rPr>
        <w:t>is whether the</w:t>
      </w:r>
      <w:r w:rsidRPr="009B6AB6">
        <w:rPr>
          <w:sz w:val="22"/>
          <w:szCs w:val="20"/>
          <w:lang w:eastAsia="zh-CN"/>
        </w:rPr>
        <w:t xml:space="preserve"> agreement</w:t>
      </w:r>
      <w:r w:rsidR="0002755E" w:rsidRPr="009B6AB6">
        <w:rPr>
          <w:sz w:val="22"/>
          <w:szCs w:val="20"/>
          <w:lang w:eastAsia="zh-CN"/>
        </w:rPr>
        <w:t xml:space="preserve"> </w:t>
      </w:r>
      <w:r w:rsidR="002512CA" w:rsidRPr="009B6AB6">
        <w:rPr>
          <w:sz w:val="22"/>
          <w:szCs w:val="20"/>
          <w:lang w:eastAsia="zh-CN"/>
        </w:rPr>
        <w:t xml:space="preserve">could be extended </w:t>
      </w:r>
      <w:r w:rsidR="0002755E" w:rsidRPr="009B6AB6">
        <w:rPr>
          <w:sz w:val="22"/>
          <w:szCs w:val="20"/>
          <w:lang w:eastAsia="zh-CN"/>
        </w:rPr>
        <w:t>to</w:t>
      </w:r>
      <w:r w:rsidRPr="009B6AB6">
        <w:rPr>
          <w:sz w:val="22"/>
          <w:szCs w:val="20"/>
          <w:lang w:eastAsia="zh-CN"/>
        </w:rPr>
        <w:t xml:space="preserve"> Case 1-2 and Case 2</w:t>
      </w:r>
      <w:r w:rsidR="002512CA" w:rsidRPr="009B6AB6">
        <w:rPr>
          <w:sz w:val="22"/>
          <w:szCs w:val="20"/>
          <w:lang w:eastAsia="zh-CN"/>
        </w:rPr>
        <w:t>.</w:t>
      </w:r>
      <w:r w:rsidRPr="009B6AB6">
        <w:rPr>
          <w:sz w:val="22"/>
          <w:szCs w:val="20"/>
          <w:lang w:eastAsia="zh-CN"/>
        </w:rPr>
        <w:t xml:space="preserve"> </w:t>
      </w:r>
      <w:r w:rsidR="002512CA" w:rsidRPr="009B6AB6">
        <w:rPr>
          <w:sz w:val="22"/>
          <w:szCs w:val="20"/>
          <w:lang w:eastAsia="zh-CN"/>
        </w:rPr>
        <w:t xml:space="preserve">We see that </w:t>
      </w:r>
      <w:r w:rsidR="00B978E3" w:rsidRPr="009B6AB6">
        <w:rPr>
          <w:sz w:val="22"/>
          <w:szCs w:val="20"/>
          <w:lang w:eastAsia="zh-CN"/>
        </w:rPr>
        <w:t>it can be answered by identifying</w:t>
      </w:r>
      <w:r w:rsidRPr="009B6AB6">
        <w:rPr>
          <w:sz w:val="22"/>
          <w:szCs w:val="20"/>
          <w:lang w:eastAsia="zh-CN"/>
        </w:rPr>
        <w:t xml:space="preserve"> </w:t>
      </w:r>
      <w:r w:rsidRPr="009B6AB6">
        <w:rPr>
          <w:i/>
          <w:sz w:val="22"/>
          <w:szCs w:val="20"/>
          <w:u w:val="single"/>
          <w:lang w:eastAsia="zh-CN"/>
        </w:rPr>
        <w:t xml:space="preserve">whether </w:t>
      </w:r>
      <w:r w:rsidR="00387E9D" w:rsidRPr="009B6AB6">
        <w:rPr>
          <w:i/>
          <w:sz w:val="22"/>
          <w:szCs w:val="20"/>
          <w:u w:val="single"/>
          <w:lang w:eastAsia="zh-CN"/>
        </w:rPr>
        <w:t xml:space="preserve">a </w:t>
      </w:r>
      <w:r w:rsidRPr="009B6AB6">
        <w:rPr>
          <w:i/>
          <w:sz w:val="22"/>
          <w:szCs w:val="20"/>
          <w:u w:val="single"/>
          <w:lang w:eastAsia="zh-CN"/>
        </w:rPr>
        <w:t xml:space="preserve">PDCCH carrying the indication of new minimum applicable value can be decoded before </w:t>
      </w:r>
      <w:r w:rsidR="00E14081" w:rsidRPr="009B6AB6">
        <w:rPr>
          <w:i/>
          <w:sz w:val="22"/>
          <w:szCs w:val="20"/>
          <w:u w:val="single"/>
          <w:lang w:eastAsia="zh-CN"/>
        </w:rPr>
        <w:t>newly indicated value take</w:t>
      </w:r>
      <w:r w:rsidR="002512CA" w:rsidRPr="009B6AB6">
        <w:rPr>
          <w:i/>
          <w:sz w:val="22"/>
          <w:szCs w:val="20"/>
          <w:u w:val="single"/>
          <w:lang w:eastAsia="zh-CN"/>
        </w:rPr>
        <w:t>s</w:t>
      </w:r>
      <w:r w:rsidR="00E14081" w:rsidRPr="009B6AB6">
        <w:rPr>
          <w:i/>
          <w:sz w:val="22"/>
          <w:szCs w:val="20"/>
          <w:u w:val="single"/>
          <w:lang w:eastAsia="zh-CN"/>
        </w:rPr>
        <w:t xml:space="preserve"> effect</w:t>
      </w:r>
      <w:r w:rsidR="00B978E3" w:rsidRPr="009B6AB6">
        <w:rPr>
          <w:i/>
          <w:sz w:val="22"/>
          <w:szCs w:val="20"/>
          <w:u w:val="single"/>
          <w:lang w:eastAsia="zh-CN"/>
        </w:rPr>
        <w:t xml:space="preserve"> or not</w:t>
      </w:r>
      <w:r w:rsidRPr="009B6AB6">
        <w:rPr>
          <w:sz w:val="22"/>
          <w:szCs w:val="20"/>
          <w:lang w:eastAsia="zh-CN"/>
        </w:rPr>
        <w:t xml:space="preserve">. </w:t>
      </w:r>
      <w:r w:rsidR="00387E9D" w:rsidRPr="009B6AB6">
        <w:rPr>
          <w:sz w:val="22"/>
          <w:szCs w:val="20"/>
          <w:lang w:eastAsia="zh-CN"/>
        </w:rPr>
        <w:t xml:space="preserve">We call this </w:t>
      </w:r>
      <w:r w:rsidR="00387E9D" w:rsidRPr="009B6AB6">
        <w:rPr>
          <w:i/>
          <w:sz w:val="22"/>
          <w:szCs w:val="20"/>
          <w:lang w:eastAsia="zh-CN"/>
        </w:rPr>
        <w:t>causality issue</w:t>
      </w:r>
      <w:r w:rsidR="00387E9D" w:rsidRPr="009B6AB6">
        <w:rPr>
          <w:sz w:val="22"/>
          <w:szCs w:val="20"/>
          <w:lang w:eastAsia="zh-CN"/>
        </w:rPr>
        <w:t>.</w:t>
      </w:r>
      <w:r w:rsidR="009634F4" w:rsidRPr="009B6AB6">
        <w:rPr>
          <w:i/>
          <w:sz w:val="22"/>
          <w:szCs w:val="20"/>
          <w:lang w:eastAsia="zh-CN"/>
        </w:rPr>
        <w:t xml:space="preserve"> </w:t>
      </w:r>
      <w:r w:rsidR="009634F4" w:rsidRPr="009B6AB6">
        <w:rPr>
          <w:sz w:val="22"/>
          <w:szCs w:val="20"/>
          <w:lang w:eastAsia="zh-CN"/>
        </w:rPr>
        <w:t>I</w:t>
      </w:r>
      <w:r w:rsidR="00335029" w:rsidRPr="009B6AB6">
        <w:rPr>
          <w:sz w:val="22"/>
          <w:szCs w:val="20"/>
          <w:lang w:eastAsia="zh-CN"/>
        </w:rPr>
        <w:t>n following sub section</w:t>
      </w:r>
      <w:r w:rsidR="00B978E3" w:rsidRPr="009B6AB6">
        <w:rPr>
          <w:sz w:val="22"/>
          <w:szCs w:val="20"/>
          <w:lang w:eastAsia="zh-CN"/>
        </w:rPr>
        <w:t>s</w:t>
      </w:r>
      <w:r w:rsidR="00335029" w:rsidRPr="009B6AB6">
        <w:rPr>
          <w:sz w:val="22"/>
          <w:szCs w:val="20"/>
          <w:lang w:eastAsia="zh-CN"/>
        </w:rPr>
        <w:t xml:space="preserve">, we will </w:t>
      </w:r>
      <w:r w:rsidR="00FA7E85" w:rsidRPr="009B6AB6">
        <w:rPr>
          <w:sz w:val="22"/>
          <w:szCs w:val="20"/>
          <w:lang w:eastAsia="zh-CN"/>
        </w:rPr>
        <w:t xml:space="preserve">check </w:t>
      </w:r>
      <w:r w:rsidR="009B5B03" w:rsidRPr="009B6AB6">
        <w:rPr>
          <w:sz w:val="22"/>
          <w:szCs w:val="20"/>
          <w:lang w:eastAsia="zh-CN"/>
        </w:rPr>
        <w:t xml:space="preserve">whether </w:t>
      </w:r>
      <w:r w:rsidR="009634F4" w:rsidRPr="009B6AB6">
        <w:rPr>
          <w:sz w:val="22"/>
          <w:szCs w:val="20"/>
          <w:lang w:eastAsia="zh-CN"/>
        </w:rPr>
        <w:t xml:space="preserve">there exist such issue and if the issue </w:t>
      </w:r>
      <w:r w:rsidR="007E1A39" w:rsidRPr="009B6AB6">
        <w:rPr>
          <w:sz w:val="22"/>
          <w:szCs w:val="20"/>
          <w:lang w:eastAsia="zh-CN"/>
        </w:rPr>
        <w:t xml:space="preserve">is real problem of not (i.e., whether it </w:t>
      </w:r>
      <w:r w:rsidR="009634F4" w:rsidRPr="009B6AB6">
        <w:rPr>
          <w:sz w:val="22"/>
          <w:szCs w:val="20"/>
          <w:lang w:eastAsia="zh-CN"/>
        </w:rPr>
        <w:t>re</w:t>
      </w:r>
      <w:r w:rsidR="007E1A39" w:rsidRPr="009B6AB6">
        <w:rPr>
          <w:sz w:val="22"/>
          <w:szCs w:val="20"/>
          <w:lang w:eastAsia="zh-CN"/>
        </w:rPr>
        <w:t>a</w:t>
      </w:r>
      <w:r w:rsidR="009634F4" w:rsidRPr="009B6AB6">
        <w:rPr>
          <w:sz w:val="22"/>
          <w:szCs w:val="20"/>
          <w:lang w:eastAsia="zh-CN"/>
        </w:rPr>
        <w:t>l</w:t>
      </w:r>
      <w:r w:rsidR="007E1A39" w:rsidRPr="009B6AB6">
        <w:rPr>
          <w:sz w:val="22"/>
          <w:szCs w:val="20"/>
          <w:lang w:eastAsia="zh-CN"/>
        </w:rPr>
        <w:t>l</w:t>
      </w:r>
      <w:r w:rsidR="009634F4" w:rsidRPr="009B6AB6">
        <w:rPr>
          <w:sz w:val="22"/>
          <w:szCs w:val="20"/>
          <w:lang w:eastAsia="zh-CN"/>
        </w:rPr>
        <w:t>y affect data reception</w:t>
      </w:r>
      <w:r w:rsidR="00C52215" w:rsidRPr="009B6AB6">
        <w:rPr>
          <w:sz w:val="22"/>
          <w:szCs w:val="20"/>
          <w:lang w:eastAsia="zh-CN"/>
        </w:rPr>
        <w:t xml:space="preserve"> or not</w:t>
      </w:r>
      <w:r w:rsidR="007E1A39" w:rsidRPr="009B6AB6">
        <w:rPr>
          <w:sz w:val="22"/>
          <w:szCs w:val="20"/>
          <w:lang w:eastAsia="zh-CN"/>
        </w:rPr>
        <w:t>).</w:t>
      </w:r>
    </w:p>
    <w:p w14:paraId="0AC06AC5" w14:textId="77777777" w:rsidR="004B3C0E" w:rsidRDefault="004B3C0E" w:rsidP="00436486">
      <w:pPr>
        <w:jc w:val="both"/>
        <w:rPr>
          <w:sz w:val="22"/>
          <w:szCs w:val="22"/>
          <w:lang w:eastAsia="zh-CN"/>
        </w:rPr>
      </w:pPr>
    </w:p>
    <w:p w14:paraId="2E69CC17" w14:textId="3B7C159B" w:rsidR="004B3C0E" w:rsidRPr="004B3C0E" w:rsidRDefault="004B3C0E" w:rsidP="004B3C0E">
      <w:pPr>
        <w:pStyle w:val="Heading4"/>
      </w:pPr>
      <w:r>
        <w:t>Same</w:t>
      </w:r>
      <w:r w:rsidRPr="00091274">
        <w:t xml:space="preserve"> </w:t>
      </w:r>
      <w:r>
        <w:t>C</w:t>
      </w:r>
      <w:r w:rsidRPr="00091274">
        <w:t xml:space="preserve">arrier </w:t>
      </w:r>
      <w:r>
        <w:t>S</w:t>
      </w:r>
      <w:r w:rsidRPr="00091274">
        <w:t>cheduling</w:t>
      </w:r>
      <w:r>
        <w:t xml:space="preserve"> (Case 1-2)</w:t>
      </w:r>
    </w:p>
    <w:p w14:paraId="64AC1393" w14:textId="56CCFC1B" w:rsidR="003C0255" w:rsidRPr="009B6AB6" w:rsidRDefault="00636D97" w:rsidP="00436486">
      <w:pPr>
        <w:jc w:val="both"/>
        <w:rPr>
          <w:sz w:val="22"/>
          <w:szCs w:val="20"/>
          <w:lang w:eastAsia="zh-CN"/>
        </w:rPr>
      </w:pPr>
      <w:r w:rsidRPr="009B6AB6">
        <w:rPr>
          <w:sz w:val="22"/>
          <w:szCs w:val="20"/>
          <w:lang w:eastAsia="zh-CN"/>
        </w:rPr>
        <w:t>Case 1-2</w:t>
      </w:r>
      <w:r w:rsidR="00875FD3" w:rsidRPr="009B6AB6">
        <w:rPr>
          <w:sz w:val="22"/>
          <w:szCs w:val="20"/>
          <w:lang w:eastAsia="zh-CN"/>
        </w:rPr>
        <w:t xml:space="preserve"> corresponds to PDCCH monitoring on any span of up to 3 consecutive OFDM symbols of a slot. In this case, all search space configurations are within the same span of 3 consecutive OFDM symbols in a slot. </w:t>
      </w:r>
    </w:p>
    <w:p w14:paraId="449EBBA7" w14:textId="161462A8" w:rsidR="008E6FCE" w:rsidRPr="009B6AB6" w:rsidRDefault="00C46FDD" w:rsidP="00436486">
      <w:pPr>
        <w:jc w:val="both"/>
        <w:rPr>
          <w:sz w:val="22"/>
          <w:szCs w:val="20"/>
          <w:lang w:eastAsia="zh-CN"/>
        </w:rPr>
      </w:pPr>
      <w:r w:rsidRPr="009B6AB6">
        <w:rPr>
          <w:sz w:val="22"/>
          <w:szCs w:val="20"/>
          <w:lang w:eastAsia="zh-CN"/>
        </w:rPr>
        <w:fldChar w:fldCharType="begin"/>
      </w:r>
      <w:r w:rsidRPr="009B6AB6">
        <w:rPr>
          <w:sz w:val="22"/>
          <w:szCs w:val="20"/>
          <w:lang w:eastAsia="zh-CN"/>
        </w:rPr>
        <w:instrText xml:space="preserve"> REF _Ref23978539 \h </w:instrText>
      </w:r>
      <w:r w:rsidR="00302256" w:rsidRPr="009B6AB6">
        <w:rPr>
          <w:sz w:val="22"/>
          <w:szCs w:val="20"/>
          <w:lang w:eastAsia="zh-CN"/>
        </w:rPr>
        <w:instrText xml:space="preserve"> \* MERGEFORMAT </w:instrText>
      </w:r>
      <w:r w:rsidRPr="009B6AB6">
        <w:rPr>
          <w:sz w:val="22"/>
          <w:szCs w:val="20"/>
          <w:lang w:eastAsia="zh-CN"/>
        </w:rPr>
      </w:r>
      <w:r w:rsidRPr="009B6AB6">
        <w:rPr>
          <w:sz w:val="22"/>
          <w:szCs w:val="20"/>
          <w:lang w:eastAsia="zh-CN"/>
        </w:rPr>
        <w:fldChar w:fldCharType="separate"/>
      </w:r>
      <w:r w:rsidR="0093752E" w:rsidRPr="009B6AB6">
        <w:rPr>
          <w:sz w:val="22"/>
          <w:szCs w:val="20"/>
        </w:rPr>
        <w:t xml:space="preserve">Figure </w:t>
      </w:r>
      <w:r w:rsidR="0093752E" w:rsidRPr="009B6AB6">
        <w:rPr>
          <w:noProof/>
          <w:sz w:val="22"/>
          <w:szCs w:val="20"/>
        </w:rPr>
        <w:t>1</w:t>
      </w:r>
      <w:r w:rsidRPr="009B6AB6">
        <w:rPr>
          <w:sz w:val="22"/>
          <w:szCs w:val="20"/>
          <w:lang w:eastAsia="zh-CN"/>
        </w:rPr>
        <w:fldChar w:fldCharType="end"/>
      </w:r>
      <w:r w:rsidRPr="009B6AB6">
        <w:rPr>
          <w:sz w:val="22"/>
          <w:szCs w:val="20"/>
          <w:lang w:eastAsia="zh-CN"/>
        </w:rPr>
        <w:t xml:space="preserve"> shows </w:t>
      </w:r>
      <w:r w:rsidR="00E2394D" w:rsidRPr="009B6AB6">
        <w:rPr>
          <w:sz w:val="22"/>
          <w:szCs w:val="20"/>
          <w:lang w:eastAsia="zh-CN"/>
        </w:rPr>
        <w:t xml:space="preserve">an example of </w:t>
      </w:r>
      <w:r w:rsidRPr="009B6AB6">
        <w:rPr>
          <w:sz w:val="22"/>
          <w:szCs w:val="20"/>
          <w:lang w:eastAsia="zh-CN"/>
        </w:rPr>
        <w:t>Case 1-2 with PDCCH monitoring occasion close to the end of a slot.</w:t>
      </w:r>
      <w:r w:rsidR="00A977EE" w:rsidRPr="009B6AB6">
        <w:rPr>
          <w:sz w:val="22"/>
          <w:szCs w:val="20"/>
          <w:lang w:eastAsia="zh-CN"/>
        </w:rPr>
        <w:t xml:space="preserve"> </w:t>
      </w:r>
      <w:r w:rsidR="00E2394D" w:rsidRPr="009B6AB6">
        <w:rPr>
          <w:sz w:val="22"/>
          <w:szCs w:val="20"/>
          <w:lang w:eastAsia="zh-CN"/>
        </w:rPr>
        <w:t>In this</w:t>
      </w:r>
      <w:r w:rsidR="00A977EE" w:rsidRPr="009B6AB6">
        <w:rPr>
          <w:sz w:val="22"/>
          <w:szCs w:val="20"/>
          <w:lang w:eastAsia="zh-CN"/>
        </w:rPr>
        <w:t xml:space="preserve"> example</w:t>
      </w:r>
      <w:r w:rsidR="00E2394D" w:rsidRPr="009B6AB6">
        <w:rPr>
          <w:sz w:val="22"/>
          <w:szCs w:val="20"/>
          <w:lang w:eastAsia="zh-CN"/>
        </w:rPr>
        <w:t>,</w:t>
      </w:r>
      <w:r w:rsidR="00A977EE" w:rsidRPr="009B6AB6">
        <w:rPr>
          <w:sz w:val="22"/>
          <w:szCs w:val="20"/>
          <w:lang w:eastAsia="zh-CN"/>
        </w:rPr>
        <w:t xml:space="preserve"> network switches minimum K0</w:t>
      </w:r>
      <w:r w:rsidR="00E2394D" w:rsidRPr="009B6AB6">
        <w:rPr>
          <w:rStyle w:val="FootnoteReference"/>
          <w:sz w:val="22"/>
          <w:szCs w:val="20"/>
          <w:lang w:eastAsia="zh-CN"/>
        </w:rPr>
        <w:footnoteReference w:id="2"/>
      </w:r>
      <w:r w:rsidR="00A977EE" w:rsidRPr="009B6AB6">
        <w:rPr>
          <w:sz w:val="22"/>
          <w:szCs w:val="20"/>
          <w:lang w:eastAsia="zh-CN"/>
        </w:rPr>
        <w:t xml:space="preserve"> from 0</w:t>
      </w:r>
      <w:r w:rsidR="009F42A8" w:rsidRPr="009B6AB6">
        <w:rPr>
          <w:sz w:val="22"/>
          <w:szCs w:val="20"/>
          <w:lang w:eastAsia="zh-CN"/>
        </w:rPr>
        <w:t xml:space="preserve"> </w:t>
      </w:r>
      <w:r w:rsidR="00A977EE" w:rsidRPr="009B6AB6">
        <w:rPr>
          <w:sz w:val="22"/>
          <w:szCs w:val="20"/>
          <w:lang w:eastAsia="zh-CN"/>
        </w:rPr>
        <w:t xml:space="preserve">to </w:t>
      </w:r>
      <w:r w:rsidR="008E6FCE" w:rsidRPr="009B6AB6">
        <w:rPr>
          <w:sz w:val="22"/>
          <w:szCs w:val="20"/>
          <w:lang w:eastAsia="zh-CN"/>
        </w:rPr>
        <w:t xml:space="preserve">1. </w:t>
      </w:r>
      <w:r w:rsidR="00A977EE" w:rsidRPr="009B6AB6">
        <w:rPr>
          <w:sz w:val="22"/>
          <w:szCs w:val="20"/>
          <w:lang w:eastAsia="zh-CN"/>
        </w:rPr>
        <w:t xml:space="preserve">DCI transmitted in slot n indicates new minimum K0 of </w:t>
      </w:r>
      <w:r w:rsidR="00350EA1" w:rsidRPr="009B6AB6">
        <w:rPr>
          <w:sz w:val="22"/>
          <w:szCs w:val="20"/>
          <w:highlight w:val="cyan"/>
          <w:lang w:eastAsia="zh-CN"/>
        </w:rPr>
        <w:t>2</w:t>
      </w:r>
      <w:r w:rsidR="001E2DD4" w:rsidRPr="009B6AB6">
        <w:rPr>
          <w:rStyle w:val="FootnoteReference"/>
          <w:sz w:val="22"/>
          <w:szCs w:val="20"/>
          <w:lang w:eastAsia="zh-CN"/>
        </w:rPr>
        <w:footnoteReference w:id="3"/>
      </w:r>
      <w:r w:rsidR="00A977EE" w:rsidRPr="009B6AB6">
        <w:rPr>
          <w:sz w:val="22"/>
          <w:szCs w:val="20"/>
          <w:lang w:eastAsia="zh-CN"/>
        </w:rPr>
        <w:t>.</w:t>
      </w:r>
      <w:r w:rsidR="00913D17" w:rsidRPr="009B6AB6">
        <w:rPr>
          <w:sz w:val="22"/>
          <w:szCs w:val="20"/>
          <w:lang w:eastAsia="zh-CN"/>
        </w:rPr>
        <w:t xml:space="preserve"> </w:t>
      </w:r>
      <w:r w:rsidR="00311E99" w:rsidRPr="009B6AB6">
        <w:rPr>
          <w:sz w:val="22"/>
          <w:szCs w:val="20"/>
          <w:lang w:eastAsia="zh-CN"/>
        </w:rPr>
        <w:t xml:space="preserve">If </w:t>
      </w:r>
      <w:r w:rsidR="0002755E" w:rsidRPr="009B6AB6">
        <w:rPr>
          <w:sz w:val="22"/>
          <w:szCs w:val="20"/>
          <w:lang w:eastAsia="zh-CN"/>
        </w:rPr>
        <w:t xml:space="preserve">the application delay X </w:t>
      </w:r>
      <w:r w:rsidR="00311E99" w:rsidRPr="009B6AB6">
        <w:rPr>
          <w:sz w:val="22"/>
          <w:szCs w:val="20"/>
          <w:lang w:eastAsia="zh-CN"/>
        </w:rPr>
        <w:t>is</w:t>
      </w:r>
      <w:r w:rsidR="002512CA" w:rsidRPr="009B6AB6">
        <w:rPr>
          <w:sz w:val="22"/>
          <w:szCs w:val="20"/>
          <w:lang w:eastAsia="zh-CN"/>
        </w:rPr>
        <w:t xml:space="preserve"> given as</w:t>
      </w:r>
      <w:r w:rsidR="0002755E" w:rsidRPr="009B6AB6">
        <w:rPr>
          <w:sz w:val="22"/>
          <w:szCs w:val="20"/>
          <w:lang w:eastAsia="zh-CN"/>
        </w:rPr>
        <w:t xml:space="preserve"> max(Y</w:t>
      </w:r>
      <w:r w:rsidR="002512CA" w:rsidRPr="009B6AB6">
        <w:rPr>
          <w:sz w:val="22"/>
          <w:szCs w:val="20"/>
          <w:lang w:eastAsia="zh-CN"/>
        </w:rPr>
        <w:t>=0</w:t>
      </w:r>
      <w:r w:rsidR="0002755E" w:rsidRPr="009B6AB6">
        <w:rPr>
          <w:sz w:val="22"/>
          <w:szCs w:val="20"/>
          <w:lang w:eastAsia="zh-CN"/>
        </w:rPr>
        <w:t>,</w:t>
      </w:r>
      <w:r w:rsidR="00283EA0" w:rsidRPr="009B6AB6">
        <w:rPr>
          <w:sz w:val="22"/>
          <w:szCs w:val="20"/>
          <w:lang w:eastAsia="zh-CN"/>
        </w:rPr>
        <w:t xml:space="preserve"> Z</w:t>
      </w:r>
      <w:r w:rsidR="002512CA" w:rsidRPr="009B6AB6">
        <w:rPr>
          <w:sz w:val="22"/>
          <w:szCs w:val="20"/>
          <w:lang w:eastAsia="zh-CN"/>
        </w:rPr>
        <w:t>=1</w:t>
      </w:r>
      <w:r w:rsidR="00283EA0" w:rsidRPr="009B6AB6">
        <w:rPr>
          <w:sz w:val="22"/>
          <w:szCs w:val="20"/>
          <w:lang w:eastAsia="zh-CN"/>
        </w:rPr>
        <w:t>) = 1 slot</w:t>
      </w:r>
      <w:r w:rsidR="00311E99" w:rsidRPr="009B6AB6">
        <w:rPr>
          <w:sz w:val="22"/>
          <w:szCs w:val="20"/>
          <w:lang w:eastAsia="zh-CN"/>
        </w:rPr>
        <w:t xml:space="preserve">, </w:t>
      </w:r>
      <w:r w:rsidR="0067766D" w:rsidRPr="009B6AB6">
        <w:rPr>
          <w:sz w:val="22"/>
          <w:szCs w:val="20"/>
          <w:lang w:eastAsia="zh-CN"/>
        </w:rPr>
        <w:t xml:space="preserve">then </w:t>
      </w:r>
      <w:r w:rsidR="00B56592" w:rsidRPr="009B6AB6">
        <w:rPr>
          <w:sz w:val="22"/>
          <w:szCs w:val="20"/>
          <w:lang w:eastAsia="zh-CN"/>
        </w:rPr>
        <w:t xml:space="preserve">the new minimum K0 of </w:t>
      </w:r>
      <w:r w:rsidR="008E6FCE" w:rsidRPr="009B6AB6">
        <w:rPr>
          <w:sz w:val="22"/>
          <w:szCs w:val="20"/>
          <w:lang w:eastAsia="zh-CN"/>
        </w:rPr>
        <w:t>1</w:t>
      </w:r>
      <w:r w:rsidR="00B56592" w:rsidRPr="009B6AB6">
        <w:rPr>
          <w:sz w:val="22"/>
          <w:szCs w:val="20"/>
          <w:lang w:eastAsia="zh-CN"/>
        </w:rPr>
        <w:t xml:space="preserve"> is to be applied from slot n+1</w:t>
      </w:r>
      <w:r w:rsidR="0067766D" w:rsidRPr="009B6AB6">
        <w:rPr>
          <w:sz w:val="22"/>
          <w:szCs w:val="20"/>
          <w:lang w:eastAsia="zh-CN"/>
        </w:rPr>
        <w:t>.</w:t>
      </w:r>
      <w:r w:rsidR="00982147" w:rsidRPr="009B6AB6">
        <w:rPr>
          <w:sz w:val="22"/>
          <w:szCs w:val="20"/>
          <w:lang w:eastAsia="zh-CN"/>
        </w:rPr>
        <w:t xml:space="preserve"> </w:t>
      </w:r>
      <w:r w:rsidR="00311E99" w:rsidRPr="009B6AB6">
        <w:rPr>
          <w:sz w:val="22"/>
          <w:szCs w:val="20"/>
          <w:lang w:eastAsia="zh-CN"/>
        </w:rPr>
        <w:t xml:space="preserve">This may cause a </w:t>
      </w:r>
      <w:r w:rsidR="00311E99" w:rsidRPr="009B6AB6">
        <w:rPr>
          <w:i/>
          <w:sz w:val="22"/>
          <w:szCs w:val="20"/>
          <w:lang w:eastAsia="zh-CN"/>
        </w:rPr>
        <w:t xml:space="preserve">causality </w:t>
      </w:r>
      <w:r w:rsidR="00387E9D" w:rsidRPr="009B6AB6">
        <w:rPr>
          <w:i/>
          <w:sz w:val="22"/>
          <w:szCs w:val="20"/>
          <w:lang w:eastAsia="zh-CN"/>
        </w:rPr>
        <w:t>issue</w:t>
      </w:r>
      <w:r w:rsidR="00311E99" w:rsidRPr="009B6AB6">
        <w:rPr>
          <w:i/>
          <w:sz w:val="22"/>
          <w:szCs w:val="20"/>
          <w:lang w:eastAsia="zh-CN"/>
        </w:rPr>
        <w:t xml:space="preserve"> </w:t>
      </w:r>
      <w:r w:rsidR="00311E99" w:rsidRPr="009B6AB6">
        <w:rPr>
          <w:sz w:val="22"/>
          <w:szCs w:val="20"/>
          <w:lang w:eastAsia="zh-CN"/>
        </w:rPr>
        <w:t xml:space="preserve">since PDCCH decoding </w:t>
      </w:r>
      <w:r w:rsidR="008E6FCE" w:rsidRPr="009B6AB6">
        <w:rPr>
          <w:sz w:val="22"/>
          <w:szCs w:val="20"/>
          <w:lang w:eastAsia="zh-CN"/>
        </w:rPr>
        <w:t>could</w:t>
      </w:r>
      <w:r w:rsidR="0067766D" w:rsidRPr="009B6AB6">
        <w:rPr>
          <w:sz w:val="22"/>
          <w:szCs w:val="20"/>
          <w:lang w:eastAsia="zh-CN"/>
        </w:rPr>
        <w:t xml:space="preserve"> </w:t>
      </w:r>
      <w:r w:rsidR="00311E99" w:rsidRPr="009B6AB6">
        <w:rPr>
          <w:sz w:val="22"/>
          <w:szCs w:val="20"/>
          <w:lang w:eastAsia="zh-CN"/>
        </w:rPr>
        <w:t xml:space="preserve">finish </w:t>
      </w:r>
      <w:r w:rsidR="008E6FCE" w:rsidRPr="009B6AB6">
        <w:rPr>
          <w:sz w:val="22"/>
          <w:szCs w:val="20"/>
          <w:lang w:eastAsia="zh-CN"/>
        </w:rPr>
        <w:t xml:space="preserve">in the middle of </w:t>
      </w:r>
      <w:r w:rsidR="00311E99" w:rsidRPr="009B6AB6">
        <w:rPr>
          <w:sz w:val="22"/>
          <w:szCs w:val="20"/>
          <w:lang w:eastAsia="zh-CN"/>
        </w:rPr>
        <w:t xml:space="preserve">slot n+1 </w:t>
      </w:r>
      <w:r w:rsidR="008E6FCE" w:rsidRPr="009B6AB6">
        <w:rPr>
          <w:sz w:val="22"/>
          <w:szCs w:val="20"/>
          <w:lang w:eastAsia="zh-CN"/>
        </w:rPr>
        <w:t>where</w:t>
      </w:r>
      <w:r w:rsidR="00311E99" w:rsidRPr="009B6AB6">
        <w:rPr>
          <w:sz w:val="22"/>
          <w:szCs w:val="20"/>
          <w:lang w:eastAsia="zh-CN"/>
        </w:rPr>
        <w:t xml:space="preserve"> new minimum </w:t>
      </w:r>
      <w:r w:rsidR="0067766D" w:rsidRPr="009B6AB6">
        <w:rPr>
          <w:sz w:val="22"/>
          <w:szCs w:val="20"/>
          <w:lang w:eastAsia="zh-CN"/>
        </w:rPr>
        <w:t>K0 take effect.</w:t>
      </w:r>
      <w:r w:rsidR="0031646B" w:rsidRPr="009B6AB6">
        <w:rPr>
          <w:sz w:val="22"/>
          <w:szCs w:val="20"/>
          <w:lang w:eastAsia="zh-CN"/>
        </w:rPr>
        <w:t xml:space="preserve"> </w:t>
      </w:r>
      <w:r w:rsidR="002E7124" w:rsidRPr="009B6AB6">
        <w:rPr>
          <w:sz w:val="22"/>
          <w:szCs w:val="20"/>
          <w:lang w:eastAsia="zh-CN"/>
        </w:rPr>
        <w:t xml:space="preserve">However, </w:t>
      </w:r>
      <w:r w:rsidR="00387E9D" w:rsidRPr="009B6AB6">
        <w:rPr>
          <w:sz w:val="22"/>
          <w:szCs w:val="20"/>
          <w:lang w:eastAsia="zh-CN"/>
        </w:rPr>
        <w:t xml:space="preserve">K0=0 requires the decoding of PDCCH received in slot n as soon as possible before new PDCCH monitored in slot n+1. So, </w:t>
      </w:r>
      <w:r w:rsidR="00CA1535" w:rsidRPr="009B6AB6">
        <w:rPr>
          <w:sz w:val="22"/>
          <w:szCs w:val="20"/>
          <w:lang w:eastAsia="zh-CN"/>
        </w:rPr>
        <w:t xml:space="preserve">the </w:t>
      </w:r>
      <w:r w:rsidR="00387E9D" w:rsidRPr="009B6AB6">
        <w:rPr>
          <w:sz w:val="22"/>
          <w:szCs w:val="20"/>
          <w:lang w:eastAsia="zh-CN"/>
        </w:rPr>
        <w:t>causality</w:t>
      </w:r>
      <w:r w:rsidR="00CA1535" w:rsidRPr="009B6AB6">
        <w:rPr>
          <w:sz w:val="22"/>
          <w:szCs w:val="20"/>
          <w:lang w:eastAsia="zh-CN"/>
        </w:rPr>
        <w:t xml:space="preserve"> issue</w:t>
      </w:r>
      <w:r w:rsidR="00387E9D" w:rsidRPr="009B6AB6">
        <w:rPr>
          <w:sz w:val="22"/>
          <w:szCs w:val="20"/>
          <w:lang w:eastAsia="zh-CN"/>
        </w:rPr>
        <w:t xml:space="preserve"> </w:t>
      </w:r>
      <w:r w:rsidR="00AE3615" w:rsidRPr="009B6AB6">
        <w:rPr>
          <w:sz w:val="22"/>
          <w:szCs w:val="20"/>
          <w:lang w:eastAsia="zh-CN"/>
        </w:rPr>
        <w:t>has no impact on</w:t>
      </w:r>
      <w:r w:rsidR="00387E9D" w:rsidRPr="009B6AB6">
        <w:rPr>
          <w:sz w:val="22"/>
          <w:szCs w:val="20"/>
          <w:lang w:eastAsia="zh-CN"/>
        </w:rPr>
        <w:t xml:space="preserve"> correct </w:t>
      </w:r>
      <w:r w:rsidR="00642C84" w:rsidRPr="009B6AB6">
        <w:rPr>
          <w:sz w:val="22"/>
          <w:szCs w:val="20"/>
          <w:lang w:eastAsia="zh-CN"/>
        </w:rPr>
        <w:t xml:space="preserve">data </w:t>
      </w:r>
      <w:r w:rsidR="00387E9D" w:rsidRPr="009B6AB6">
        <w:rPr>
          <w:sz w:val="22"/>
          <w:szCs w:val="20"/>
          <w:lang w:eastAsia="zh-CN"/>
        </w:rPr>
        <w:t>reception</w:t>
      </w:r>
      <w:r w:rsidR="00642C84" w:rsidRPr="009B6AB6">
        <w:rPr>
          <w:sz w:val="22"/>
          <w:szCs w:val="20"/>
          <w:lang w:eastAsia="zh-CN"/>
        </w:rPr>
        <w:t>.</w:t>
      </w:r>
      <w:r w:rsidR="00803A42" w:rsidRPr="009B6AB6">
        <w:rPr>
          <w:sz w:val="22"/>
          <w:szCs w:val="20"/>
          <w:lang w:eastAsia="zh-CN"/>
        </w:rPr>
        <w:t xml:space="preserve"> However, note that setting Z=2 could simply remove the concern of causality issue.</w:t>
      </w:r>
    </w:p>
    <w:p w14:paraId="27A875CC" w14:textId="77777777" w:rsidR="00881488" w:rsidRPr="009B6AB6" w:rsidRDefault="00881488" w:rsidP="00436486">
      <w:pPr>
        <w:jc w:val="both"/>
        <w:rPr>
          <w:sz w:val="22"/>
          <w:szCs w:val="20"/>
          <w:lang w:eastAsia="zh-CN"/>
        </w:rPr>
      </w:pPr>
    </w:p>
    <w:p w14:paraId="4E3907DE" w14:textId="67F8439F" w:rsidR="00615F22" w:rsidRPr="009B6AB6" w:rsidRDefault="000E2759" w:rsidP="00881488">
      <w:pPr>
        <w:keepNext/>
        <w:jc w:val="center"/>
        <w:rPr>
          <w:sz w:val="22"/>
          <w:szCs w:val="20"/>
        </w:rPr>
      </w:pPr>
      <w:r w:rsidRPr="009B6AB6">
        <w:rPr>
          <w:noProof/>
          <w:sz w:val="22"/>
          <w:szCs w:val="20"/>
        </w:rPr>
        <w:drawing>
          <wp:inline distT="0" distB="0" distL="0" distR="0" wp14:anchorId="3A472B90" wp14:editId="18F74873">
            <wp:extent cx="4025062" cy="1018063"/>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6890" cy="1023584"/>
                    </a:xfrm>
                    <a:prstGeom prst="rect">
                      <a:avLst/>
                    </a:prstGeom>
                  </pic:spPr>
                </pic:pic>
              </a:graphicData>
            </a:graphic>
          </wp:inline>
        </w:drawing>
      </w:r>
    </w:p>
    <w:p w14:paraId="33A7651C" w14:textId="504E2449" w:rsidR="00444FC7" w:rsidRPr="009B6AB6" w:rsidRDefault="00615F22" w:rsidP="00444FC7">
      <w:pPr>
        <w:pStyle w:val="Caption"/>
        <w:rPr>
          <w:sz w:val="22"/>
          <w:szCs w:val="20"/>
        </w:rPr>
      </w:pPr>
      <w:bookmarkStart w:id="1" w:name="_Ref23978539"/>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1</w:t>
      </w:r>
      <w:r w:rsidRPr="009B6AB6">
        <w:rPr>
          <w:sz w:val="22"/>
          <w:szCs w:val="20"/>
        </w:rPr>
        <w:fldChar w:fldCharType="end"/>
      </w:r>
      <w:bookmarkEnd w:id="1"/>
      <w:r w:rsidRPr="009B6AB6">
        <w:rPr>
          <w:sz w:val="22"/>
          <w:szCs w:val="20"/>
        </w:rPr>
        <w:t xml:space="preserve"> </w:t>
      </w:r>
      <w:r w:rsidR="00E80957" w:rsidRPr="009B6AB6">
        <w:rPr>
          <w:sz w:val="22"/>
          <w:szCs w:val="20"/>
        </w:rPr>
        <w:t xml:space="preserve">Same </w:t>
      </w:r>
      <w:r w:rsidR="002C5BB1" w:rsidRPr="009B6AB6">
        <w:rPr>
          <w:sz w:val="22"/>
          <w:szCs w:val="20"/>
        </w:rPr>
        <w:t>c</w:t>
      </w:r>
      <w:r w:rsidR="00E80957" w:rsidRPr="009B6AB6">
        <w:rPr>
          <w:sz w:val="22"/>
          <w:szCs w:val="20"/>
        </w:rPr>
        <w:t xml:space="preserve">arrier </w:t>
      </w:r>
      <w:r w:rsidR="002C5BB1" w:rsidRPr="009B6AB6">
        <w:rPr>
          <w:sz w:val="22"/>
          <w:szCs w:val="20"/>
        </w:rPr>
        <w:t>s</w:t>
      </w:r>
      <w:r w:rsidR="00E80957" w:rsidRPr="009B6AB6">
        <w:rPr>
          <w:sz w:val="22"/>
          <w:szCs w:val="20"/>
        </w:rPr>
        <w:t>cheduling for Case 1-2</w:t>
      </w:r>
      <w:r w:rsidR="00426608" w:rsidRPr="009B6AB6">
        <w:rPr>
          <w:sz w:val="22"/>
          <w:szCs w:val="20"/>
        </w:rPr>
        <w:t xml:space="preserve"> with</w:t>
      </w:r>
      <w:r w:rsidR="0014609B" w:rsidRPr="009B6AB6">
        <w:rPr>
          <w:sz w:val="22"/>
          <w:szCs w:val="20"/>
        </w:rPr>
        <w:t xml:space="preserve"> minimum</w:t>
      </w:r>
      <w:r w:rsidR="00426608" w:rsidRPr="009B6AB6">
        <w:rPr>
          <w:sz w:val="22"/>
          <w:szCs w:val="20"/>
        </w:rPr>
        <w:t xml:space="preserve"> </w:t>
      </w:r>
      <w:r w:rsidR="0014609B" w:rsidRPr="009B6AB6">
        <w:rPr>
          <w:sz w:val="22"/>
          <w:szCs w:val="20"/>
        </w:rPr>
        <w:t xml:space="preserve">K0 switching from 0 to </w:t>
      </w:r>
      <w:r w:rsidR="000E2759" w:rsidRPr="009B6AB6">
        <w:rPr>
          <w:sz w:val="22"/>
          <w:szCs w:val="20"/>
        </w:rPr>
        <w:t>2</w:t>
      </w:r>
    </w:p>
    <w:p w14:paraId="4FF86826" w14:textId="4E303EAE" w:rsidR="00A93107" w:rsidRPr="009B6AB6" w:rsidRDefault="00A93107" w:rsidP="00216CF2">
      <w:pPr>
        <w:rPr>
          <w:b/>
          <w:sz w:val="22"/>
          <w:szCs w:val="20"/>
        </w:rPr>
      </w:pPr>
      <w:r w:rsidRPr="009B6AB6">
        <w:rPr>
          <w:b/>
          <w:sz w:val="22"/>
          <w:szCs w:val="20"/>
        </w:rPr>
        <w:t xml:space="preserve">Observation </w:t>
      </w:r>
      <w:r w:rsidR="008E0A42" w:rsidRPr="009B6AB6">
        <w:rPr>
          <w:b/>
          <w:sz w:val="22"/>
          <w:szCs w:val="20"/>
        </w:rPr>
        <w:t>1</w:t>
      </w:r>
      <w:r w:rsidR="008E0A42" w:rsidRPr="009B6AB6">
        <w:rPr>
          <w:sz w:val="22"/>
          <w:szCs w:val="20"/>
        </w:rPr>
        <w:t xml:space="preserve"> </w:t>
      </w:r>
      <w:r w:rsidRPr="009B6AB6">
        <w:rPr>
          <w:sz w:val="22"/>
          <w:szCs w:val="20"/>
        </w:rPr>
        <w:t xml:space="preserve">: </w:t>
      </w:r>
      <w:r w:rsidR="00EE7AD3" w:rsidRPr="009B6AB6">
        <w:rPr>
          <w:sz w:val="22"/>
          <w:szCs w:val="20"/>
        </w:rPr>
        <w:t>M</w:t>
      </w:r>
      <w:r w:rsidRPr="009B6AB6">
        <w:rPr>
          <w:sz w:val="22"/>
          <w:szCs w:val="20"/>
        </w:rPr>
        <w:t>inimum applicable value K0=1 may not prevent UE from unnecessary PDSCH buffering for Case 1-2.</w:t>
      </w:r>
    </w:p>
    <w:p w14:paraId="604F402A" w14:textId="725BFE1B" w:rsidR="00216CF2" w:rsidRPr="009B6AB6" w:rsidRDefault="00216CF2" w:rsidP="00216CF2">
      <w:pPr>
        <w:rPr>
          <w:sz w:val="22"/>
          <w:szCs w:val="20"/>
        </w:rPr>
      </w:pPr>
      <w:r w:rsidRPr="009B6AB6">
        <w:rPr>
          <w:b/>
          <w:sz w:val="22"/>
          <w:szCs w:val="20"/>
        </w:rPr>
        <w:t xml:space="preserve">Observation </w:t>
      </w:r>
      <w:r w:rsidR="008E0A42" w:rsidRPr="009B6AB6">
        <w:rPr>
          <w:b/>
          <w:sz w:val="22"/>
          <w:szCs w:val="20"/>
        </w:rPr>
        <w:t>2</w:t>
      </w:r>
      <w:r w:rsidR="008E0A42" w:rsidRPr="009B6AB6">
        <w:rPr>
          <w:sz w:val="22"/>
          <w:szCs w:val="20"/>
        </w:rPr>
        <w:t xml:space="preserve"> </w:t>
      </w:r>
      <w:r w:rsidRPr="009B6AB6">
        <w:rPr>
          <w:sz w:val="22"/>
          <w:szCs w:val="20"/>
        </w:rPr>
        <w:t xml:space="preserve">: For Case 1-2, applying X=max(Y,Z) with Z=1 could have causality issue when switching minimum K0 from </w:t>
      </w:r>
      <w:r w:rsidR="00FC733F" w:rsidRPr="009B6AB6">
        <w:rPr>
          <w:sz w:val="22"/>
          <w:szCs w:val="20"/>
        </w:rPr>
        <w:t>0</w:t>
      </w:r>
      <w:r w:rsidRPr="009B6AB6">
        <w:rPr>
          <w:sz w:val="22"/>
          <w:szCs w:val="20"/>
        </w:rPr>
        <w:t xml:space="preserve"> to </w:t>
      </w:r>
      <w:r w:rsidR="00FC733F" w:rsidRPr="009B6AB6">
        <w:rPr>
          <w:sz w:val="22"/>
          <w:szCs w:val="20"/>
        </w:rPr>
        <w:t xml:space="preserve">2 </w:t>
      </w:r>
      <w:r w:rsidRPr="009B6AB6">
        <w:rPr>
          <w:sz w:val="22"/>
          <w:szCs w:val="20"/>
        </w:rPr>
        <w:t xml:space="preserve">However, this may not have impact on </w:t>
      </w:r>
      <w:r w:rsidR="00535CA5" w:rsidRPr="009B6AB6">
        <w:rPr>
          <w:sz w:val="22"/>
          <w:szCs w:val="20"/>
        </w:rPr>
        <w:t xml:space="preserve">correct </w:t>
      </w:r>
      <w:r w:rsidRPr="009B6AB6">
        <w:rPr>
          <w:sz w:val="22"/>
          <w:szCs w:val="20"/>
        </w:rPr>
        <w:t>data reception</w:t>
      </w:r>
      <w:r w:rsidR="00535CA5" w:rsidRPr="009B6AB6">
        <w:rPr>
          <w:sz w:val="22"/>
          <w:szCs w:val="20"/>
        </w:rPr>
        <w:t xml:space="preserve"> for Case 1-2.</w:t>
      </w:r>
    </w:p>
    <w:p w14:paraId="5C0C5615" w14:textId="77777777" w:rsidR="00216CF2" w:rsidRPr="009B6AB6" w:rsidRDefault="00216CF2" w:rsidP="00436486">
      <w:pPr>
        <w:jc w:val="both"/>
        <w:rPr>
          <w:sz w:val="22"/>
          <w:szCs w:val="20"/>
          <w:lang w:eastAsia="zh-CN"/>
        </w:rPr>
      </w:pPr>
    </w:p>
    <w:p w14:paraId="6266FA42" w14:textId="6AF7180D" w:rsidR="00742EFD" w:rsidRPr="009B6AB6" w:rsidRDefault="00334E69" w:rsidP="00436486">
      <w:pPr>
        <w:jc w:val="both"/>
        <w:rPr>
          <w:sz w:val="22"/>
          <w:szCs w:val="20"/>
          <w:lang w:eastAsia="zh-CN"/>
        </w:rPr>
      </w:pPr>
      <w:r w:rsidRPr="009B6AB6">
        <w:rPr>
          <w:sz w:val="22"/>
          <w:szCs w:val="20"/>
          <w:lang w:eastAsia="zh-CN"/>
        </w:rPr>
        <w:fldChar w:fldCharType="begin"/>
      </w:r>
      <w:r w:rsidRPr="009B6AB6">
        <w:rPr>
          <w:sz w:val="22"/>
          <w:szCs w:val="20"/>
          <w:lang w:eastAsia="zh-CN"/>
        </w:rPr>
        <w:instrText xml:space="preserve"> REF _Ref23980541 \h </w:instrText>
      </w:r>
      <w:r w:rsidR="00302256" w:rsidRPr="009B6AB6">
        <w:rPr>
          <w:sz w:val="22"/>
          <w:szCs w:val="20"/>
          <w:lang w:eastAsia="zh-CN"/>
        </w:rPr>
        <w:instrText xml:space="preserve"> \* MERGEFORMAT </w:instrText>
      </w:r>
      <w:r w:rsidRPr="009B6AB6">
        <w:rPr>
          <w:sz w:val="22"/>
          <w:szCs w:val="20"/>
          <w:lang w:eastAsia="zh-CN"/>
        </w:rPr>
      </w:r>
      <w:r w:rsidRPr="009B6AB6">
        <w:rPr>
          <w:sz w:val="22"/>
          <w:szCs w:val="20"/>
          <w:lang w:eastAsia="zh-CN"/>
        </w:rPr>
        <w:fldChar w:fldCharType="separate"/>
      </w:r>
      <w:r w:rsidR="0093752E" w:rsidRPr="009B6AB6">
        <w:rPr>
          <w:sz w:val="22"/>
          <w:szCs w:val="20"/>
        </w:rPr>
        <w:t xml:space="preserve">Figure </w:t>
      </w:r>
      <w:r w:rsidR="0093752E" w:rsidRPr="009B6AB6">
        <w:rPr>
          <w:noProof/>
          <w:sz w:val="22"/>
          <w:szCs w:val="20"/>
        </w:rPr>
        <w:t>2</w:t>
      </w:r>
      <w:r w:rsidRPr="009B6AB6">
        <w:rPr>
          <w:sz w:val="22"/>
          <w:szCs w:val="20"/>
          <w:lang w:eastAsia="zh-CN"/>
        </w:rPr>
        <w:fldChar w:fldCharType="end"/>
      </w:r>
      <w:r w:rsidR="0014609B" w:rsidRPr="009B6AB6">
        <w:rPr>
          <w:sz w:val="22"/>
          <w:szCs w:val="20"/>
          <w:lang w:eastAsia="zh-CN"/>
        </w:rPr>
        <w:t xml:space="preserve"> shows the Case 1-2 with minimum K0 switching from </w:t>
      </w:r>
      <w:r w:rsidR="00FC733F" w:rsidRPr="009B6AB6">
        <w:rPr>
          <w:sz w:val="22"/>
          <w:szCs w:val="20"/>
          <w:lang w:eastAsia="zh-CN"/>
        </w:rPr>
        <w:t>1</w:t>
      </w:r>
      <w:r w:rsidR="009F42A8" w:rsidRPr="009B6AB6">
        <w:rPr>
          <w:sz w:val="22"/>
          <w:szCs w:val="20"/>
          <w:lang w:eastAsia="zh-CN"/>
        </w:rPr>
        <w:t xml:space="preserve"> </w:t>
      </w:r>
      <w:r w:rsidR="0014609B" w:rsidRPr="009B6AB6">
        <w:rPr>
          <w:sz w:val="22"/>
          <w:szCs w:val="20"/>
          <w:lang w:eastAsia="zh-CN"/>
        </w:rPr>
        <w:t>to 0.</w:t>
      </w:r>
      <w:r w:rsidR="003A6FFB" w:rsidRPr="009B6AB6">
        <w:rPr>
          <w:sz w:val="22"/>
          <w:szCs w:val="20"/>
          <w:lang w:eastAsia="zh-CN"/>
        </w:rPr>
        <w:t xml:space="preserve"> </w:t>
      </w:r>
      <w:r w:rsidR="00492A73" w:rsidRPr="009B6AB6">
        <w:rPr>
          <w:sz w:val="22"/>
          <w:szCs w:val="20"/>
          <w:lang w:eastAsia="zh-CN"/>
        </w:rPr>
        <w:t xml:space="preserve">This case has causality issue. </w:t>
      </w:r>
      <w:r w:rsidR="00170502" w:rsidRPr="009B6AB6">
        <w:rPr>
          <w:sz w:val="22"/>
          <w:szCs w:val="20"/>
          <w:lang w:eastAsia="zh-CN"/>
        </w:rPr>
        <w:t xml:space="preserve">But PDCCH decoding finishes before new DCI is received in slot n+1. Thus, this causality issue </w:t>
      </w:r>
      <w:r w:rsidR="000C7AC9" w:rsidRPr="009B6AB6">
        <w:rPr>
          <w:sz w:val="22"/>
          <w:szCs w:val="20"/>
          <w:lang w:eastAsia="zh-CN"/>
        </w:rPr>
        <w:t xml:space="preserve">has no impact on data </w:t>
      </w:r>
      <w:proofErr w:type="spellStart"/>
      <w:r w:rsidR="000C7AC9" w:rsidRPr="009B6AB6">
        <w:rPr>
          <w:sz w:val="22"/>
          <w:szCs w:val="20"/>
          <w:lang w:eastAsia="zh-CN"/>
        </w:rPr>
        <w:t>raception</w:t>
      </w:r>
      <w:proofErr w:type="spellEnd"/>
      <w:r w:rsidR="00170502" w:rsidRPr="009B6AB6">
        <w:rPr>
          <w:sz w:val="22"/>
          <w:szCs w:val="20"/>
          <w:lang w:eastAsia="zh-CN"/>
        </w:rPr>
        <w:t>. But having Z=2 could avoid this potential problem.</w:t>
      </w:r>
    </w:p>
    <w:p w14:paraId="3CE2528D" w14:textId="77777777" w:rsidR="00615F22" w:rsidRPr="009B6AB6" w:rsidRDefault="00615F22" w:rsidP="00436486">
      <w:pPr>
        <w:jc w:val="both"/>
        <w:rPr>
          <w:sz w:val="22"/>
          <w:szCs w:val="20"/>
          <w:lang w:eastAsia="zh-CN"/>
        </w:rPr>
      </w:pPr>
    </w:p>
    <w:p w14:paraId="251B1DB7" w14:textId="440A1B18" w:rsidR="00615F22" w:rsidRPr="009B6AB6" w:rsidRDefault="00FC733F" w:rsidP="00881488">
      <w:pPr>
        <w:keepNext/>
        <w:jc w:val="center"/>
        <w:rPr>
          <w:sz w:val="22"/>
          <w:szCs w:val="20"/>
        </w:rPr>
      </w:pPr>
      <w:r w:rsidRPr="009B6AB6">
        <w:rPr>
          <w:noProof/>
          <w:sz w:val="22"/>
          <w:szCs w:val="20"/>
        </w:rPr>
        <w:lastRenderedPageBreak/>
        <w:drawing>
          <wp:inline distT="0" distB="0" distL="0" distR="0" wp14:anchorId="52BE5377" wp14:editId="139A5496">
            <wp:extent cx="4273430" cy="1070242"/>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5198" cy="1078198"/>
                    </a:xfrm>
                    <a:prstGeom prst="rect">
                      <a:avLst/>
                    </a:prstGeom>
                  </pic:spPr>
                </pic:pic>
              </a:graphicData>
            </a:graphic>
          </wp:inline>
        </w:drawing>
      </w:r>
    </w:p>
    <w:p w14:paraId="4004E298" w14:textId="2B3F8F07" w:rsidR="00653E99" w:rsidRPr="009B6AB6" w:rsidRDefault="00615F22" w:rsidP="00A57732">
      <w:pPr>
        <w:pStyle w:val="Caption"/>
        <w:rPr>
          <w:sz w:val="22"/>
          <w:szCs w:val="20"/>
          <w:lang w:eastAsia="zh-CN"/>
        </w:rPr>
      </w:pPr>
      <w:bookmarkStart w:id="2" w:name="_Ref23980541"/>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2</w:t>
      </w:r>
      <w:r w:rsidRPr="009B6AB6">
        <w:rPr>
          <w:sz w:val="22"/>
          <w:szCs w:val="20"/>
        </w:rPr>
        <w:fldChar w:fldCharType="end"/>
      </w:r>
      <w:bookmarkEnd w:id="2"/>
      <w:r w:rsidRPr="009B6AB6">
        <w:rPr>
          <w:sz w:val="22"/>
          <w:szCs w:val="20"/>
        </w:rPr>
        <w:t xml:space="preserve"> </w:t>
      </w:r>
      <w:r w:rsidR="00334E69" w:rsidRPr="009B6AB6">
        <w:rPr>
          <w:sz w:val="22"/>
          <w:szCs w:val="20"/>
        </w:rPr>
        <w:t xml:space="preserve">Same </w:t>
      </w:r>
      <w:r w:rsidR="002C5BB1" w:rsidRPr="009B6AB6">
        <w:rPr>
          <w:sz w:val="22"/>
          <w:szCs w:val="20"/>
        </w:rPr>
        <w:t>c</w:t>
      </w:r>
      <w:r w:rsidR="00334E69" w:rsidRPr="009B6AB6">
        <w:rPr>
          <w:sz w:val="22"/>
          <w:szCs w:val="20"/>
        </w:rPr>
        <w:t xml:space="preserve">arrier </w:t>
      </w:r>
      <w:r w:rsidR="002C5BB1" w:rsidRPr="009B6AB6">
        <w:rPr>
          <w:sz w:val="22"/>
          <w:szCs w:val="20"/>
        </w:rPr>
        <w:t>s</w:t>
      </w:r>
      <w:r w:rsidR="00334E69" w:rsidRPr="009B6AB6">
        <w:rPr>
          <w:sz w:val="22"/>
          <w:szCs w:val="20"/>
        </w:rPr>
        <w:t xml:space="preserve">cheduling for Case 1-2 </w:t>
      </w:r>
      <w:r w:rsidR="002C5BB1" w:rsidRPr="009B6AB6">
        <w:rPr>
          <w:sz w:val="22"/>
          <w:szCs w:val="20"/>
        </w:rPr>
        <w:t xml:space="preserve">with </w:t>
      </w:r>
      <w:r w:rsidR="0014609B" w:rsidRPr="009B6AB6">
        <w:rPr>
          <w:sz w:val="22"/>
          <w:szCs w:val="20"/>
        </w:rPr>
        <w:t xml:space="preserve">minimum K0 switching from </w:t>
      </w:r>
      <w:r w:rsidR="00387E85" w:rsidRPr="009B6AB6">
        <w:rPr>
          <w:sz w:val="22"/>
          <w:szCs w:val="20"/>
        </w:rPr>
        <w:t>2</w:t>
      </w:r>
      <w:r w:rsidR="0014609B" w:rsidRPr="009B6AB6">
        <w:rPr>
          <w:sz w:val="22"/>
          <w:szCs w:val="20"/>
        </w:rPr>
        <w:t xml:space="preserve"> to 0</w:t>
      </w:r>
    </w:p>
    <w:p w14:paraId="4A954BFD" w14:textId="64760C45" w:rsidR="00444FC7" w:rsidRPr="009B6AB6" w:rsidRDefault="00444FC7" w:rsidP="00444FC7">
      <w:pPr>
        <w:rPr>
          <w:sz w:val="22"/>
          <w:szCs w:val="20"/>
        </w:rPr>
      </w:pPr>
      <w:r w:rsidRPr="009B6AB6">
        <w:rPr>
          <w:b/>
          <w:sz w:val="22"/>
          <w:szCs w:val="20"/>
        </w:rPr>
        <w:t xml:space="preserve">Observation </w:t>
      </w:r>
      <w:r w:rsidR="001C7AFB" w:rsidRPr="009B6AB6">
        <w:rPr>
          <w:b/>
          <w:sz w:val="22"/>
          <w:szCs w:val="20"/>
        </w:rPr>
        <w:t>3</w:t>
      </w:r>
      <w:r w:rsidRPr="009B6AB6">
        <w:rPr>
          <w:sz w:val="22"/>
          <w:szCs w:val="20"/>
        </w:rPr>
        <w:t xml:space="preserve">: </w:t>
      </w:r>
      <w:r w:rsidR="00EA7B09" w:rsidRPr="009B6AB6">
        <w:rPr>
          <w:sz w:val="22"/>
          <w:szCs w:val="20"/>
        </w:rPr>
        <w:t>There could be causality issue of PDCCH decoding and new minimum K0 application for Case 1-2. Having Z=2 could avoid this problem.</w:t>
      </w:r>
    </w:p>
    <w:p w14:paraId="3DEA3E57" w14:textId="77777777" w:rsidR="001A2061" w:rsidRPr="00444FC7" w:rsidRDefault="001A2061" w:rsidP="00444FC7">
      <w:pPr>
        <w:rPr>
          <w:sz w:val="22"/>
          <w:szCs w:val="22"/>
        </w:rPr>
      </w:pPr>
    </w:p>
    <w:p w14:paraId="5FFC6A07" w14:textId="7E1CBF87" w:rsidR="00DC48BA" w:rsidRDefault="00DC48BA" w:rsidP="004B3C0E">
      <w:pPr>
        <w:pStyle w:val="Heading4"/>
      </w:pPr>
      <w:r>
        <w:t>Same</w:t>
      </w:r>
      <w:r w:rsidRPr="00091274">
        <w:t xml:space="preserve"> </w:t>
      </w:r>
      <w:r>
        <w:t>C</w:t>
      </w:r>
      <w:r w:rsidRPr="00091274">
        <w:t xml:space="preserve">arrier </w:t>
      </w:r>
      <w:r>
        <w:t>S</w:t>
      </w:r>
      <w:r w:rsidRPr="00091274">
        <w:t>cheduling</w:t>
      </w:r>
      <w:r>
        <w:t xml:space="preserve"> </w:t>
      </w:r>
      <w:r w:rsidR="00AC171A">
        <w:t>(</w:t>
      </w:r>
      <w:r>
        <w:t>Case 2</w:t>
      </w:r>
      <w:r w:rsidR="00AC171A">
        <w:t>)</w:t>
      </w:r>
    </w:p>
    <w:p w14:paraId="7993E8A2" w14:textId="22259072" w:rsidR="002C5BB1" w:rsidRPr="009B6AB6" w:rsidRDefault="004C38FC" w:rsidP="00DC48BA">
      <w:pPr>
        <w:jc w:val="both"/>
        <w:rPr>
          <w:sz w:val="22"/>
          <w:szCs w:val="20"/>
          <w:lang w:eastAsia="zh-CN"/>
        </w:rPr>
      </w:pPr>
      <w:r w:rsidRPr="009B6AB6">
        <w:rPr>
          <w:sz w:val="22"/>
          <w:szCs w:val="20"/>
          <w:lang w:eastAsia="zh-CN"/>
        </w:rPr>
        <w:t>Case 2 is case for the PDCCH monitoring periodicity of less than 14 symbols.</w:t>
      </w:r>
      <w:r w:rsidR="002E6FB4" w:rsidRPr="009B6AB6">
        <w:rPr>
          <w:sz w:val="22"/>
          <w:szCs w:val="20"/>
          <w:lang w:eastAsia="zh-CN"/>
        </w:rPr>
        <w:t xml:space="preserve"> In this case</w:t>
      </w:r>
      <w:r w:rsidR="00832CE4" w:rsidRPr="009B6AB6">
        <w:rPr>
          <w:sz w:val="22"/>
          <w:szCs w:val="20"/>
          <w:lang w:eastAsia="zh-CN"/>
        </w:rPr>
        <w:t>,</w:t>
      </w:r>
      <w:r w:rsidR="002E6FB4" w:rsidRPr="009B6AB6">
        <w:rPr>
          <w:sz w:val="22"/>
          <w:szCs w:val="20"/>
          <w:lang w:eastAsia="zh-CN"/>
        </w:rPr>
        <w:t xml:space="preserve"> there exist at least two PDCCH monitoring occasions within a slot.</w:t>
      </w:r>
      <w:r w:rsidR="009F42A8" w:rsidRPr="009B6AB6">
        <w:rPr>
          <w:sz w:val="22"/>
          <w:szCs w:val="20"/>
          <w:lang w:eastAsia="zh-CN"/>
        </w:rPr>
        <w:t xml:space="preserve"> </w:t>
      </w:r>
      <w:r w:rsidR="009F42A8" w:rsidRPr="009B6AB6">
        <w:rPr>
          <w:sz w:val="22"/>
          <w:szCs w:val="20"/>
          <w:lang w:eastAsia="zh-CN"/>
        </w:rPr>
        <w:fldChar w:fldCharType="begin"/>
      </w:r>
      <w:r w:rsidR="009F42A8" w:rsidRPr="009B6AB6">
        <w:rPr>
          <w:sz w:val="22"/>
          <w:szCs w:val="20"/>
          <w:lang w:eastAsia="zh-CN"/>
        </w:rPr>
        <w:instrText xml:space="preserve"> REF _Ref23981797 \h  \* MERGEFORMAT </w:instrText>
      </w:r>
      <w:r w:rsidR="009F42A8" w:rsidRPr="009B6AB6">
        <w:rPr>
          <w:sz w:val="22"/>
          <w:szCs w:val="20"/>
          <w:lang w:eastAsia="zh-CN"/>
        </w:rPr>
      </w:r>
      <w:r w:rsidR="009F42A8" w:rsidRPr="009B6AB6">
        <w:rPr>
          <w:sz w:val="22"/>
          <w:szCs w:val="20"/>
          <w:lang w:eastAsia="zh-CN"/>
        </w:rPr>
        <w:fldChar w:fldCharType="separate"/>
      </w:r>
      <w:r w:rsidR="0093752E" w:rsidRPr="009B6AB6">
        <w:rPr>
          <w:sz w:val="22"/>
          <w:szCs w:val="20"/>
        </w:rPr>
        <w:t xml:space="preserve">Figure </w:t>
      </w:r>
      <w:r w:rsidR="0093752E" w:rsidRPr="009B6AB6">
        <w:rPr>
          <w:noProof/>
          <w:sz w:val="22"/>
          <w:szCs w:val="20"/>
        </w:rPr>
        <w:t>3</w:t>
      </w:r>
      <w:r w:rsidR="009F42A8" w:rsidRPr="009B6AB6">
        <w:rPr>
          <w:sz w:val="22"/>
          <w:szCs w:val="20"/>
          <w:lang w:eastAsia="zh-CN"/>
        </w:rPr>
        <w:fldChar w:fldCharType="end"/>
      </w:r>
      <w:r w:rsidR="009F42A8" w:rsidRPr="009B6AB6">
        <w:rPr>
          <w:sz w:val="22"/>
          <w:szCs w:val="20"/>
          <w:lang w:eastAsia="zh-CN"/>
        </w:rPr>
        <w:t xml:space="preserve"> shows the case </w:t>
      </w:r>
      <w:r w:rsidR="00832CE4" w:rsidRPr="009B6AB6">
        <w:rPr>
          <w:sz w:val="22"/>
          <w:szCs w:val="20"/>
          <w:lang w:eastAsia="zh-CN"/>
        </w:rPr>
        <w:t>where</w:t>
      </w:r>
      <w:r w:rsidR="009F42A8" w:rsidRPr="009B6AB6">
        <w:rPr>
          <w:sz w:val="22"/>
          <w:szCs w:val="20"/>
          <w:lang w:eastAsia="zh-CN"/>
        </w:rPr>
        <w:t xml:space="preserve"> </w:t>
      </w:r>
      <w:r w:rsidR="00832CE4" w:rsidRPr="009B6AB6">
        <w:rPr>
          <w:sz w:val="22"/>
          <w:szCs w:val="20"/>
          <w:lang w:eastAsia="zh-CN"/>
        </w:rPr>
        <w:t xml:space="preserve">the </w:t>
      </w:r>
      <w:r w:rsidR="009F42A8" w:rsidRPr="009B6AB6">
        <w:rPr>
          <w:sz w:val="22"/>
          <w:szCs w:val="20"/>
          <w:lang w:eastAsia="zh-CN"/>
        </w:rPr>
        <w:t xml:space="preserve">minimum K0 is switched from 0 to </w:t>
      </w:r>
      <w:r w:rsidR="00F66CE4" w:rsidRPr="009B6AB6">
        <w:rPr>
          <w:sz w:val="22"/>
          <w:szCs w:val="20"/>
          <w:lang w:eastAsia="zh-CN"/>
        </w:rPr>
        <w:t>2</w:t>
      </w:r>
      <w:r w:rsidR="009F42A8" w:rsidRPr="009B6AB6">
        <w:rPr>
          <w:sz w:val="22"/>
          <w:szCs w:val="20"/>
          <w:lang w:eastAsia="zh-CN"/>
        </w:rPr>
        <w:t>.</w:t>
      </w:r>
      <w:r w:rsidR="00283558" w:rsidRPr="009B6AB6">
        <w:rPr>
          <w:sz w:val="22"/>
          <w:szCs w:val="20"/>
          <w:lang w:eastAsia="zh-CN"/>
        </w:rPr>
        <w:t xml:space="preserve"> In this case, we have similar causality </w:t>
      </w:r>
      <w:r w:rsidR="00F66CE4" w:rsidRPr="009B6AB6">
        <w:rPr>
          <w:sz w:val="22"/>
          <w:szCs w:val="20"/>
          <w:lang w:eastAsia="zh-CN"/>
        </w:rPr>
        <w:t>issue</w:t>
      </w:r>
      <w:r w:rsidR="00283558" w:rsidRPr="009B6AB6">
        <w:rPr>
          <w:sz w:val="22"/>
          <w:szCs w:val="20"/>
          <w:lang w:eastAsia="zh-CN"/>
        </w:rPr>
        <w:t xml:space="preserve"> as Case 1-2. </w:t>
      </w:r>
      <w:r w:rsidR="00F66CE4" w:rsidRPr="009B6AB6">
        <w:rPr>
          <w:sz w:val="22"/>
          <w:szCs w:val="20"/>
          <w:lang w:eastAsia="zh-CN"/>
        </w:rPr>
        <w:t>However, the DCI received from slot n+1 includes K0&gt;=2, the causality is not a real problem</w:t>
      </w:r>
      <w:r w:rsidR="00A5220E" w:rsidRPr="009B6AB6">
        <w:rPr>
          <w:sz w:val="22"/>
          <w:szCs w:val="20"/>
          <w:lang w:eastAsia="zh-CN"/>
        </w:rPr>
        <w:t xml:space="preserve"> as Case 1-2.</w:t>
      </w:r>
    </w:p>
    <w:p w14:paraId="1B551A05" w14:textId="77777777" w:rsidR="00D36177" w:rsidRPr="009B6AB6" w:rsidRDefault="00D36177" w:rsidP="00DC48BA">
      <w:pPr>
        <w:jc w:val="both"/>
        <w:rPr>
          <w:sz w:val="22"/>
          <w:szCs w:val="20"/>
          <w:lang w:eastAsia="zh-CN"/>
        </w:rPr>
      </w:pPr>
    </w:p>
    <w:p w14:paraId="517E0710" w14:textId="32666687" w:rsidR="002C5BB1" w:rsidRPr="009B6AB6" w:rsidRDefault="004E4BE0" w:rsidP="00881488">
      <w:pPr>
        <w:keepNext/>
        <w:jc w:val="center"/>
        <w:rPr>
          <w:sz w:val="22"/>
          <w:szCs w:val="20"/>
        </w:rPr>
      </w:pPr>
      <w:r w:rsidRPr="009B6AB6">
        <w:rPr>
          <w:noProof/>
          <w:sz w:val="22"/>
          <w:szCs w:val="20"/>
        </w:rPr>
        <w:drawing>
          <wp:inline distT="0" distB="0" distL="0" distR="0" wp14:anchorId="1D781EFD" wp14:editId="6DC6C360">
            <wp:extent cx="4644528" cy="1221002"/>
            <wp:effectExtent l="0" t="0" r="381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2442" cy="1241485"/>
                    </a:xfrm>
                    <a:prstGeom prst="rect">
                      <a:avLst/>
                    </a:prstGeom>
                  </pic:spPr>
                </pic:pic>
              </a:graphicData>
            </a:graphic>
          </wp:inline>
        </w:drawing>
      </w:r>
    </w:p>
    <w:p w14:paraId="01040E8A" w14:textId="012C5E3C" w:rsidR="00940201" w:rsidRPr="009B6AB6" w:rsidRDefault="002C5BB1" w:rsidP="002C5BB1">
      <w:pPr>
        <w:pStyle w:val="Caption"/>
        <w:rPr>
          <w:sz w:val="22"/>
          <w:szCs w:val="20"/>
        </w:rPr>
      </w:pPr>
      <w:bookmarkStart w:id="3" w:name="_Ref23981797"/>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3</w:t>
      </w:r>
      <w:r w:rsidRPr="009B6AB6">
        <w:rPr>
          <w:sz w:val="22"/>
          <w:szCs w:val="20"/>
        </w:rPr>
        <w:fldChar w:fldCharType="end"/>
      </w:r>
      <w:bookmarkEnd w:id="3"/>
      <w:r w:rsidRPr="009B6AB6">
        <w:rPr>
          <w:sz w:val="22"/>
          <w:szCs w:val="20"/>
        </w:rPr>
        <w:t xml:space="preserve"> Same carrier scheduling for Case 2 with minimum </w:t>
      </w:r>
      <w:r w:rsidR="003613A0" w:rsidRPr="009B6AB6">
        <w:rPr>
          <w:sz w:val="22"/>
          <w:szCs w:val="20"/>
        </w:rPr>
        <w:t xml:space="preserve">K0 </w:t>
      </w:r>
      <w:r w:rsidRPr="009B6AB6">
        <w:rPr>
          <w:sz w:val="22"/>
          <w:szCs w:val="20"/>
        </w:rPr>
        <w:t xml:space="preserve">switching </w:t>
      </w:r>
      <w:r w:rsidR="003613A0" w:rsidRPr="009B6AB6">
        <w:rPr>
          <w:sz w:val="22"/>
          <w:szCs w:val="20"/>
        </w:rPr>
        <w:t xml:space="preserve">from </w:t>
      </w:r>
      <w:r w:rsidR="004741FB" w:rsidRPr="009B6AB6">
        <w:rPr>
          <w:sz w:val="22"/>
          <w:szCs w:val="20"/>
        </w:rPr>
        <w:t xml:space="preserve">0 to </w:t>
      </w:r>
      <w:r w:rsidR="00997CE1" w:rsidRPr="009B6AB6">
        <w:rPr>
          <w:sz w:val="22"/>
          <w:szCs w:val="20"/>
        </w:rPr>
        <w:t>2</w:t>
      </w:r>
    </w:p>
    <w:p w14:paraId="223F4509" w14:textId="70482D7A" w:rsidR="009B77C0" w:rsidRPr="009B6AB6" w:rsidRDefault="009B77C0" w:rsidP="009B77C0">
      <w:pPr>
        <w:rPr>
          <w:sz w:val="22"/>
          <w:szCs w:val="20"/>
        </w:rPr>
      </w:pPr>
    </w:p>
    <w:p w14:paraId="3E7D1C1F" w14:textId="4E24C60C" w:rsidR="009B77C0" w:rsidRPr="009B6AB6" w:rsidRDefault="009B77C0" w:rsidP="009B77C0">
      <w:pPr>
        <w:jc w:val="both"/>
        <w:rPr>
          <w:sz w:val="22"/>
          <w:szCs w:val="20"/>
          <w:lang w:eastAsia="zh-CN"/>
        </w:rPr>
      </w:pPr>
      <w:r w:rsidRPr="009B6AB6">
        <w:rPr>
          <w:b/>
          <w:sz w:val="22"/>
          <w:szCs w:val="20"/>
        </w:rPr>
        <w:t xml:space="preserve">Observation </w:t>
      </w:r>
      <w:r w:rsidR="001C7AFB" w:rsidRPr="009B6AB6">
        <w:rPr>
          <w:b/>
          <w:sz w:val="22"/>
          <w:szCs w:val="20"/>
        </w:rPr>
        <w:t>4</w:t>
      </w:r>
      <w:r w:rsidR="003C0E7B" w:rsidRPr="009B6AB6">
        <w:rPr>
          <w:b/>
          <w:sz w:val="22"/>
          <w:szCs w:val="20"/>
        </w:rPr>
        <w:t xml:space="preserve"> </w:t>
      </w:r>
      <w:r w:rsidRPr="009B6AB6">
        <w:rPr>
          <w:sz w:val="22"/>
          <w:szCs w:val="20"/>
        </w:rPr>
        <w:t>:</w:t>
      </w:r>
      <w:r w:rsidRPr="009B6AB6">
        <w:rPr>
          <w:b/>
          <w:sz w:val="22"/>
          <w:szCs w:val="20"/>
        </w:rPr>
        <w:t xml:space="preserve"> </w:t>
      </w:r>
      <w:r w:rsidR="0099539E" w:rsidRPr="009B6AB6">
        <w:rPr>
          <w:sz w:val="22"/>
          <w:szCs w:val="20"/>
        </w:rPr>
        <w:t xml:space="preserve">For same carrier scheduling with Case </w:t>
      </w:r>
      <w:r w:rsidR="00785364" w:rsidRPr="009B6AB6">
        <w:rPr>
          <w:sz w:val="22"/>
          <w:szCs w:val="20"/>
        </w:rPr>
        <w:t>2</w:t>
      </w:r>
      <w:r w:rsidR="0099539E" w:rsidRPr="009B6AB6">
        <w:rPr>
          <w:sz w:val="22"/>
          <w:szCs w:val="20"/>
        </w:rPr>
        <w:t xml:space="preserve">, there </w:t>
      </w:r>
      <w:r w:rsidR="002E76EC" w:rsidRPr="009B6AB6">
        <w:rPr>
          <w:sz w:val="22"/>
          <w:szCs w:val="20"/>
        </w:rPr>
        <w:t>is</w:t>
      </w:r>
      <w:r w:rsidR="0099539E" w:rsidRPr="009B6AB6">
        <w:rPr>
          <w:sz w:val="22"/>
          <w:szCs w:val="20"/>
        </w:rPr>
        <w:t xml:space="preserve"> a </w:t>
      </w:r>
      <w:r w:rsidR="004B3DF9" w:rsidRPr="009B6AB6">
        <w:rPr>
          <w:sz w:val="22"/>
          <w:szCs w:val="20"/>
        </w:rPr>
        <w:t>causality issue</w:t>
      </w:r>
      <w:r w:rsidR="0099539E" w:rsidRPr="009B6AB6">
        <w:rPr>
          <w:sz w:val="22"/>
          <w:szCs w:val="20"/>
        </w:rPr>
        <w:t xml:space="preserve"> </w:t>
      </w:r>
      <w:r w:rsidR="00785364" w:rsidRPr="009B6AB6">
        <w:rPr>
          <w:sz w:val="22"/>
          <w:szCs w:val="20"/>
        </w:rPr>
        <w:t>with Y=0</w:t>
      </w:r>
      <w:r w:rsidR="002E76EC" w:rsidRPr="009B6AB6">
        <w:rPr>
          <w:sz w:val="22"/>
          <w:szCs w:val="20"/>
        </w:rPr>
        <w:t xml:space="preserve"> or 1, but </w:t>
      </w:r>
      <w:r w:rsidR="003858CB" w:rsidRPr="009B6AB6">
        <w:rPr>
          <w:sz w:val="22"/>
          <w:szCs w:val="20"/>
        </w:rPr>
        <w:t xml:space="preserve">this </w:t>
      </w:r>
      <w:r w:rsidR="00D37CD4" w:rsidRPr="009B6AB6">
        <w:rPr>
          <w:sz w:val="22"/>
          <w:szCs w:val="20"/>
        </w:rPr>
        <w:t>may</w:t>
      </w:r>
      <w:r w:rsidR="003858CB" w:rsidRPr="009B6AB6">
        <w:rPr>
          <w:sz w:val="22"/>
          <w:szCs w:val="20"/>
        </w:rPr>
        <w:t xml:space="preserve"> not </w:t>
      </w:r>
      <w:r w:rsidR="00D37CD4" w:rsidRPr="009B6AB6">
        <w:rPr>
          <w:sz w:val="22"/>
          <w:szCs w:val="20"/>
        </w:rPr>
        <w:t>have  i</w:t>
      </w:r>
      <w:r w:rsidR="00115551" w:rsidRPr="009B6AB6">
        <w:rPr>
          <w:sz w:val="22"/>
          <w:szCs w:val="20"/>
        </w:rPr>
        <w:t>mpact</w:t>
      </w:r>
      <w:r w:rsidR="00D37CD4" w:rsidRPr="009B6AB6">
        <w:rPr>
          <w:sz w:val="22"/>
          <w:szCs w:val="20"/>
        </w:rPr>
        <w:t xml:space="preserve"> on </w:t>
      </w:r>
      <w:r w:rsidR="00115551" w:rsidRPr="009B6AB6">
        <w:rPr>
          <w:sz w:val="22"/>
          <w:szCs w:val="20"/>
        </w:rPr>
        <w:t>correct data reception.</w:t>
      </w:r>
      <w:r w:rsidR="00153980" w:rsidRPr="009B6AB6">
        <w:rPr>
          <w:sz w:val="22"/>
          <w:szCs w:val="20"/>
        </w:rPr>
        <w:t xml:space="preserve"> Having Z=2 could avoid this issue.</w:t>
      </w:r>
    </w:p>
    <w:p w14:paraId="0BD9D2EA" w14:textId="77777777" w:rsidR="009B77C0" w:rsidRPr="009B6AB6" w:rsidRDefault="009B77C0" w:rsidP="009B77C0">
      <w:pPr>
        <w:rPr>
          <w:sz w:val="22"/>
          <w:szCs w:val="20"/>
        </w:rPr>
      </w:pPr>
    </w:p>
    <w:p w14:paraId="0C3F93E4" w14:textId="0905A75B" w:rsidR="00A51FA1" w:rsidRPr="009B6AB6" w:rsidRDefault="00617AD0" w:rsidP="00436486">
      <w:pPr>
        <w:jc w:val="both"/>
        <w:rPr>
          <w:sz w:val="22"/>
          <w:szCs w:val="20"/>
          <w:lang w:eastAsia="zh-CN"/>
        </w:rPr>
      </w:pPr>
      <w:r w:rsidRPr="009B6AB6">
        <w:rPr>
          <w:sz w:val="22"/>
          <w:szCs w:val="20"/>
          <w:lang w:eastAsia="zh-CN"/>
        </w:rPr>
        <w:fldChar w:fldCharType="begin"/>
      </w:r>
      <w:r w:rsidRPr="009B6AB6">
        <w:rPr>
          <w:sz w:val="22"/>
          <w:szCs w:val="20"/>
          <w:lang w:eastAsia="zh-CN"/>
        </w:rPr>
        <w:instrText xml:space="preserve"> REF _Ref23986406 \h </w:instrText>
      </w:r>
      <w:r w:rsidR="00302256" w:rsidRPr="009B6AB6">
        <w:rPr>
          <w:sz w:val="22"/>
          <w:szCs w:val="20"/>
          <w:lang w:eastAsia="zh-CN"/>
        </w:rPr>
        <w:instrText xml:space="preserve"> \* MERGEFORMAT </w:instrText>
      </w:r>
      <w:r w:rsidRPr="009B6AB6">
        <w:rPr>
          <w:sz w:val="22"/>
          <w:szCs w:val="20"/>
          <w:lang w:eastAsia="zh-CN"/>
        </w:rPr>
      </w:r>
      <w:r w:rsidRPr="009B6AB6">
        <w:rPr>
          <w:sz w:val="22"/>
          <w:szCs w:val="20"/>
          <w:lang w:eastAsia="zh-CN"/>
        </w:rPr>
        <w:fldChar w:fldCharType="separate"/>
      </w:r>
      <w:r w:rsidR="0093752E" w:rsidRPr="009B6AB6">
        <w:rPr>
          <w:sz w:val="22"/>
          <w:szCs w:val="20"/>
        </w:rPr>
        <w:t xml:space="preserve">Figure </w:t>
      </w:r>
      <w:r w:rsidR="0093752E" w:rsidRPr="009B6AB6">
        <w:rPr>
          <w:noProof/>
          <w:sz w:val="22"/>
          <w:szCs w:val="20"/>
        </w:rPr>
        <w:t>4</w:t>
      </w:r>
      <w:r w:rsidRPr="009B6AB6">
        <w:rPr>
          <w:sz w:val="22"/>
          <w:szCs w:val="20"/>
          <w:lang w:eastAsia="zh-CN"/>
        </w:rPr>
        <w:fldChar w:fldCharType="end"/>
      </w:r>
      <w:r w:rsidRPr="009B6AB6">
        <w:rPr>
          <w:sz w:val="22"/>
          <w:szCs w:val="20"/>
          <w:lang w:eastAsia="zh-CN"/>
        </w:rPr>
        <w:t xml:space="preserve"> shows the case with minimum K0 switching from </w:t>
      </w:r>
      <w:r w:rsidR="00ED16F2" w:rsidRPr="009B6AB6">
        <w:rPr>
          <w:sz w:val="22"/>
          <w:szCs w:val="20"/>
          <w:lang w:eastAsia="zh-CN"/>
        </w:rPr>
        <w:t>1</w:t>
      </w:r>
      <w:r w:rsidRPr="009B6AB6">
        <w:rPr>
          <w:sz w:val="22"/>
          <w:szCs w:val="20"/>
          <w:lang w:eastAsia="zh-CN"/>
        </w:rPr>
        <w:t xml:space="preserve"> to 0.</w:t>
      </w:r>
      <w:r w:rsidR="00C22116" w:rsidRPr="009B6AB6">
        <w:rPr>
          <w:sz w:val="22"/>
          <w:szCs w:val="20"/>
          <w:lang w:eastAsia="zh-CN"/>
        </w:rPr>
        <w:t xml:space="preserve"> In this case, since UE can</w:t>
      </w:r>
      <w:r w:rsidR="00ED16F2" w:rsidRPr="009B6AB6">
        <w:rPr>
          <w:sz w:val="22"/>
          <w:szCs w:val="20"/>
          <w:lang w:eastAsia="zh-CN"/>
        </w:rPr>
        <w:t>not</w:t>
      </w:r>
      <w:r w:rsidR="00C22116" w:rsidRPr="009B6AB6">
        <w:rPr>
          <w:sz w:val="22"/>
          <w:szCs w:val="20"/>
          <w:lang w:eastAsia="zh-CN"/>
        </w:rPr>
        <w:t xml:space="preserve"> finish PDCCH decoding before new indicated minimum K0 take</w:t>
      </w:r>
      <w:r w:rsidR="006B3712" w:rsidRPr="009B6AB6">
        <w:rPr>
          <w:sz w:val="22"/>
          <w:szCs w:val="20"/>
          <w:lang w:eastAsia="zh-CN"/>
        </w:rPr>
        <w:t>s</w:t>
      </w:r>
      <w:r w:rsidR="00C22116" w:rsidRPr="009B6AB6">
        <w:rPr>
          <w:sz w:val="22"/>
          <w:szCs w:val="20"/>
          <w:lang w:eastAsia="zh-CN"/>
        </w:rPr>
        <w:t xml:space="preserve"> effect, there is causality issue.</w:t>
      </w:r>
      <w:r w:rsidR="008D5226" w:rsidRPr="009B6AB6">
        <w:rPr>
          <w:sz w:val="22"/>
          <w:szCs w:val="20"/>
          <w:lang w:eastAsia="zh-CN"/>
        </w:rPr>
        <w:t xml:space="preserve"> DCI received in slot n+1 could include same slot PDCSH but UE knows that it is supposed to change minimum K0 in the middle of slot n+1. </w:t>
      </w:r>
      <w:r w:rsidR="00706C49" w:rsidRPr="009B6AB6">
        <w:rPr>
          <w:sz w:val="22"/>
          <w:szCs w:val="20"/>
          <w:lang w:eastAsia="zh-CN"/>
        </w:rPr>
        <w:t>Increasing Z value to 2 could avoid this problem.</w:t>
      </w:r>
    </w:p>
    <w:p w14:paraId="787E35C1" w14:textId="77777777" w:rsidR="00617AD0" w:rsidRPr="009B6AB6" w:rsidRDefault="00617AD0" w:rsidP="00436486">
      <w:pPr>
        <w:jc w:val="both"/>
        <w:rPr>
          <w:sz w:val="22"/>
          <w:szCs w:val="20"/>
          <w:lang w:eastAsia="zh-CN"/>
        </w:rPr>
      </w:pPr>
    </w:p>
    <w:p w14:paraId="75B048B4" w14:textId="19362A57" w:rsidR="004741FB" w:rsidRPr="009B6AB6" w:rsidRDefault="004E4BE0" w:rsidP="00881488">
      <w:pPr>
        <w:keepNext/>
        <w:jc w:val="center"/>
        <w:rPr>
          <w:sz w:val="22"/>
          <w:szCs w:val="20"/>
        </w:rPr>
      </w:pPr>
      <w:r w:rsidRPr="009B6AB6">
        <w:rPr>
          <w:noProof/>
          <w:sz w:val="22"/>
          <w:szCs w:val="20"/>
        </w:rPr>
        <w:drawing>
          <wp:inline distT="0" distB="0" distL="0" distR="0" wp14:anchorId="4E02FB09" wp14:editId="4E434BFE">
            <wp:extent cx="4767107" cy="1249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03915" cy="1259414"/>
                    </a:xfrm>
                    <a:prstGeom prst="rect">
                      <a:avLst/>
                    </a:prstGeom>
                  </pic:spPr>
                </pic:pic>
              </a:graphicData>
            </a:graphic>
          </wp:inline>
        </w:drawing>
      </w:r>
    </w:p>
    <w:p w14:paraId="25CAFD62" w14:textId="3A59899D" w:rsidR="00940201" w:rsidRPr="009B6AB6" w:rsidRDefault="004741FB" w:rsidP="0031199B">
      <w:pPr>
        <w:pStyle w:val="Caption"/>
        <w:rPr>
          <w:sz w:val="22"/>
          <w:szCs w:val="20"/>
          <w:lang w:eastAsia="zh-CN"/>
        </w:rPr>
      </w:pPr>
      <w:bookmarkStart w:id="4" w:name="_Ref23986406"/>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4</w:t>
      </w:r>
      <w:r w:rsidRPr="009B6AB6">
        <w:rPr>
          <w:sz w:val="22"/>
          <w:szCs w:val="20"/>
        </w:rPr>
        <w:fldChar w:fldCharType="end"/>
      </w:r>
      <w:bookmarkEnd w:id="4"/>
      <w:r w:rsidRPr="009B6AB6">
        <w:rPr>
          <w:sz w:val="22"/>
          <w:szCs w:val="20"/>
        </w:rPr>
        <w:t xml:space="preserve"> Same carrier scheduling for Case 2 with minimum K0 switching from </w:t>
      </w:r>
      <w:r w:rsidR="00C95EA5" w:rsidRPr="009B6AB6">
        <w:rPr>
          <w:sz w:val="22"/>
          <w:szCs w:val="20"/>
        </w:rPr>
        <w:t>1</w:t>
      </w:r>
      <w:r w:rsidRPr="009B6AB6">
        <w:rPr>
          <w:sz w:val="22"/>
          <w:szCs w:val="20"/>
        </w:rPr>
        <w:t xml:space="preserve"> to 0</w:t>
      </w:r>
    </w:p>
    <w:p w14:paraId="09691FBB" w14:textId="77777777" w:rsidR="009B77C0" w:rsidRPr="009B6AB6" w:rsidRDefault="009B77C0" w:rsidP="00436486">
      <w:pPr>
        <w:jc w:val="both"/>
        <w:rPr>
          <w:sz w:val="22"/>
          <w:szCs w:val="20"/>
          <w:lang w:eastAsia="zh-CN"/>
        </w:rPr>
      </w:pPr>
    </w:p>
    <w:p w14:paraId="4A9FA161" w14:textId="4FCA803B" w:rsidR="00D946DF" w:rsidRPr="009B6AB6" w:rsidRDefault="00D946DF" w:rsidP="00F00FBC">
      <w:pPr>
        <w:rPr>
          <w:sz w:val="22"/>
          <w:szCs w:val="20"/>
        </w:rPr>
      </w:pPr>
      <w:r w:rsidRPr="009B6AB6">
        <w:rPr>
          <w:b/>
          <w:sz w:val="22"/>
          <w:szCs w:val="20"/>
        </w:rPr>
        <w:t xml:space="preserve">Observation </w:t>
      </w:r>
      <w:r w:rsidR="001C7AFB" w:rsidRPr="009B6AB6">
        <w:rPr>
          <w:b/>
          <w:sz w:val="22"/>
          <w:szCs w:val="20"/>
        </w:rPr>
        <w:t>5</w:t>
      </w:r>
      <w:r w:rsidR="001C77C8" w:rsidRPr="009B6AB6">
        <w:rPr>
          <w:b/>
          <w:sz w:val="22"/>
          <w:szCs w:val="20"/>
        </w:rPr>
        <w:t xml:space="preserve"> </w:t>
      </w:r>
      <w:r w:rsidRPr="009B6AB6">
        <w:rPr>
          <w:sz w:val="22"/>
          <w:szCs w:val="20"/>
        </w:rPr>
        <w:t xml:space="preserve">: </w:t>
      </w:r>
      <w:r w:rsidR="00E42342" w:rsidRPr="009B6AB6">
        <w:rPr>
          <w:sz w:val="22"/>
          <w:szCs w:val="20"/>
        </w:rPr>
        <w:t xml:space="preserve">For same carrier scheduling with Case 2, there is a causality issue. </w:t>
      </w:r>
      <w:r w:rsidR="00EF772A" w:rsidRPr="009B6AB6">
        <w:rPr>
          <w:sz w:val="22"/>
          <w:szCs w:val="20"/>
        </w:rPr>
        <w:t>Having Z=2 could avoid causality issue of PDCCH decoding and application of newly indicated minimum K0 value.</w:t>
      </w:r>
    </w:p>
    <w:p w14:paraId="4F36B62D" w14:textId="406B8B0B" w:rsidR="001410EB" w:rsidRDefault="00091274" w:rsidP="0083422F">
      <w:pPr>
        <w:pStyle w:val="Heading3"/>
      </w:pPr>
      <w:r w:rsidRPr="00091274">
        <w:lastRenderedPageBreak/>
        <w:t xml:space="preserve">Cross </w:t>
      </w:r>
      <w:r>
        <w:t>C</w:t>
      </w:r>
      <w:r w:rsidRPr="00091274">
        <w:t xml:space="preserve">arrier </w:t>
      </w:r>
      <w:r>
        <w:t>S</w:t>
      </w:r>
      <w:r w:rsidRPr="00091274">
        <w:t>cheduling</w:t>
      </w:r>
    </w:p>
    <w:p w14:paraId="5E432617" w14:textId="66E34B08" w:rsidR="004B3C0E" w:rsidRPr="004B3C0E" w:rsidRDefault="004B3C0E" w:rsidP="004B3C0E">
      <w:pPr>
        <w:pStyle w:val="Heading4"/>
      </w:pPr>
      <w:r w:rsidRPr="00091274">
        <w:t xml:space="preserve">Cross </w:t>
      </w:r>
      <w:r>
        <w:t>C</w:t>
      </w:r>
      <w:r w:rsidRPr="00091274">
        <w:t xml:space="preserve">arrier </w:t>
      </w:r>
      <w:r>
        <w:t>S</w:t>
      </w:r>
      <w:r w:rsidRPr="00091274">
        <w:t>cheduling</w:t>
      </w:r>
      <w:r>
        <w:t xml:space="preserve"> (Case 1-1)</w:t>
      </w:r>
    </w:p>
    <w:p w14:paraId="61754E7F" w14:textId="5DD8D88D" w:rsidR="006B64A9" w:rsidRPr="009B6AB6" w:rsidRDefault="003B00C4" w:rsidP="00436486">
      <w:pPr>
        <w:jc w:val="both"/>
        <w:rPr>
          <w:sz w:val="22"/>
          <w:szCs w:val="20"/>
          <w:lang w:eastAsia="zh-CN"/>
        </w:rPr>
      </w:pPr>
      <w:r w:rsidRPr="009B6AB6">
        <w:rPr>
          <w:sz w:val="22"/>
          <w:szCs w:val="20"/>
          <w:lang w:eastAsia="zh-CN"/>
        </w:rPr>
        <w:t>The question in</w:t>
      </w:r>
      <w:r w:rsidR="004371C3" w:rsidRPr="009B6AB6">
        <w:rPr>
          <w:sz w:val="22"/>
          <w:szCs w:val="20"/>
          <w:lang w:eastAsia="zh-CN"/>
        </w:rPr>
        <w:t xml:space="preserve"> cross </w:t>
      </w:r>
      <w:r w:rsidR="00060864" w:rsidRPr="009B6AB6">
        <w:rPr>
          <w:sz w:val="22"/>
          <w:szCs w:val="20"/>
          <w:lang w:eastAsia="zh-CN"/>
        </w:rPr>
        <w:t xml:space="preserve">carrier </w:t>
      </w:r>
      <w:r w:rsidR="004371C3" w:rsidRPr="009B6AB6">
        <w:rPr>
          <w:sz w:val="22"/>
          <w:szCs w:val="20"/>
          <w:lang w:eastAsia="zh-CN"/>
        </w:rPr>
        <w:t xml:space="preserve">scheduling </w:t>
      </w:r>
      <w:r w:rsidR="00060864" w:rsidRPr="009B6AB6">
        <w:rPr>
          <w:sz w:val="22"/>
          <w:szCs w:val="20"/>
          <w:lang w:eastAsia="zh-CN"/>
        </w:rPr>
        <w:t>case</w:t>
      </w:r>
      <w:r w:rsidRPr="009B6AB6">
        <w:rPr>
          <w:sz w:val="22"/>
          <w:szCs w:val="20"/>
          <w:lang w:eastAsia="zh-CN"/>
        </w:rPr>
        <w:t xml:space="preserve"> is whether</w:t>
      </w:r>
      <w:r w:rsidR="00060864" w:rsidRPr="009B6AB6">
        <w:rPr>
          <w:sz w:val="22"/>
          <w:szCs w:val="20"/>
          <w:lang w:eastAsia="zh-CN"/>
        </w:rPr>
        <w:t xml:space="preserve"> </w:t>
      </w:r>
      <w:r w:rsidRPr="009B6AB6">
        <w:rPr>
          <w:sz w:val="22"/>
          <w:szCs w:val="20"/>
          <w:lang w:eastAsia="zh-CN"/>
        </w:rPr>
        <w:t>the application delay</w:t>
      </w:r>
      <w:r w:rsidR="00C21358" w:rsidRPr="009B6AB6">
        <w:rPr>
          <w:sz w:val="22"/>
          <w:szCs w:val="20"/>
          <w:lang w:eastAsia="zh-CN"/>
        </w:rPr>
        <w:t xml:space="preserve"> X</w:t>
      </w:r>
      <w:r w:rsidRPr="009B6AB6">
        <w:rPr>
          <w:sz w:val="22"/>
          <w:szCs w:val="20"/>
          <w:lang w:eastAsia="zh-CN"/>
        </w:rPr>
        <w:t xml:space="preserve"> </w:t>
      </w:r>
      <w:r w:rsidR="00310C36" w:rsidRPr="009B6AB6">
        <w:rPr>
          <w:sz w:val="22"/>
          <w:szCs w:val="20"/>
          <w:lang w:eastAsia="zh-CN"/>
        </w:rPr>
        <w:t xml:space="preserve">for same-carrier scheduling case </w:t>
      </w:r>
      <w:r w:rsidRPr="009B6AB6">
        <w:rPr>
          <w:sz w:val="22"/>
          <w:szCs w:val="20"/>
          <w:lang w:eastAsia="zh-CN"/>
        </w:rPr>
        <w:t>could be directly reused or not.</w:t>
      </w:r>
      <w:r w:rsidR="001B39C0" w:rsidRPr="009B6AB6">
        <w:rPr>
          <w:sz w:val="22"/>
          <w:szCs w:val="20"/>
          <w:lang w:eastAsia="zh-CN"/>
        </w:rPr>
        <w:t xml:space="preserve"> If not, what modification is need</w:t>
      </w:r>
      <w:r w:rsidR="006941CD" w:rsidRPr="009B6AB6">
        <w:rPr>
          <w:sz w:val="22"/>
          <w:szCs w:val="20"/>
          <w:lang w:eastAsia="zh-CN"/>
        </w:rPr>
        <w:t>ed</w:t>
      </w:r>
      <w:r w:rsidR="001B39C0" w:rsidRPr="009B6AB6">
        <w:rPr>
          <w:sz w:val="22"/>
          <w:szCs w:val="20"/>
          <w:lang w:eastAsia="zh-CN"/>
        </w:rPr>
        <w:t>.</w:t>
      </w:r>
    </w:p>
    <w:p w14:paraId="3BEB6AA5" w14:textId="77777777" w:rsidR="00040865" w:rsidRPr="009B6AB6" w:rsidRDefault="00040865" w:rsidP="00436486">
      <w:pPr>
        <w:jc w:val="both"/>
        <w:rPr>
          <w:sz w:val="22"/>
          <w:szCs w:val="20"/>
          <w:lang w:eastAsia="zh-CN"/>
        </w:rPr>
      </w:pPr>
    </w:p>
    <w:p w14:paraId="2FFF3B8A" w14:textId="25FA7D6B" w:rsidR="003620F4" w:rsidRPr="009B6AB6" w:rsidRDefault="005C3CD9" w:rsidP="00436486">
      <w:pPr>
        <w:jc w:val="both"/>
        <w:rPr>
          <w:sz w:val="22"/>
          <w:szCs w:val="20"/>
          <w:lang w:eastAsia="zh-CN"/>
        </w:rPr>
      </w:pPr>
      <w:r w:rsidRPr="009B6AB6">
        <w:rPr>
          <w:sz w:val="22"/>
          <w:szCs w:val="20"/>
          <w:lang w:eastAsia="zh-CN"/>
        </w:rPr>
        <w:t xml:space="preserve">The idea of determining </w:t>
      </w:r>
      <w:r w:rsidR="00060864" w:rsidRPr="009B6AB6">
        <w:rPr>
          <w:sz w:val="22"/>
          <w:szCs w:val="20"/>
          <w:lang w:eastAsia="zh-CN"/>
        </w:rPr>
        <w:t>X</w:t>
      </w:r>
      <w:r w:rsidR="00ED5EDA" w:rsidRPr="009B6AB6">
        <w:rPr>
          <w:sz w:val="22"/>
          <w:szCs w:val="20"/>
          <w:lang w:eastAsia="zh-CN"/>
        </w:rPr>
        <w:t xml:space="preserve"> </w:t>
      </w:r>
      <w:r w:rsidR="0083422F" w:rsidRPr="009B6AB6">
        <w:rPr>
          <w:sz w:val="22"/>
          <w:szCs w:val="20"/>
          <w:lang w:eastAsia="zh-CN"/>
        </w:rPr>
        <w:t>as</w:t>
      </w:r>
      <w:r w:rsidR="00ED5EDA" w:rsidRPr="009B6AB6">
        <w:rPr>
          <w:sz w:val="22"/>
          <w:szCs w:val="20"/>
          <w:lang w:eastAsia="zh-CN"/>
        </w:rPr>
        <w:t xml:space="preserve"> </w:t>
      </w:r>
      <w:r w:rsidR="00060864" w:rsidRPr="009B6AB6">
        <w:rPr>
          <w:sz w:val="22"/>
          <w:szCs w:val="20"/>
          <w:lang w:eastAsia="zh-CN"/>
        </w:rPr>
        <w:t xml:space="preserve">max(Y,Z) needs further </w:t>
      </w:r>
      <w:r w:rsidRPr="009B6AB6">
        <w:rPr>
          <w:sz w:val="22"/>
          <w:szCs w:val="20"/>
          <w:lang w:eastAsia="zh-CN"/>
        </w:rPr>
        <w:t>consideration on Y and Z</w:t>
      </w:r>
      <w:r w:rsidR="00060864" w:rsidRPr="009B6AB6">
        <w:rPr>
          <w:sz w:val="22"/>
          <w:szCs w:val="20"/>
          <w:lang w:eastAsia="zh-CN"/>
        </w:rPr>
        <w:t xml:space="preserve"> since </w:t>
      </w:r>
      <w:r w:rsidR="00ED300A" w:rsidRPr="009B6AB6">
        <w:rPr>
          <w:sz w:val="22"/>
          <w:szCs w:val="20"/>
          <w:lang w:eastAsia="zh-CN"/>
        </w:rPr>
        <w:t>we now</w:t>
      </w:r>
      <w:r w:rsidR="002C0B26" w:rsidRPr="009B6AB6">
        <w:rPr>
          <w:sz w:val="22"/>
          <w:szCs w:val="20"/>
          <w:lang w:eastAsia="zh-CN"/>
        </w:rPr>
        <w:t xml:space="preserve"> </w:t>
      </w:r>
      <w:r w:rsidR="00ED300A" w:rsidRPr="009B6AB6">
        <w:rPr>
          <w:sz w:val="22"/>
          <w:szCs w:val="20"/>
          <w:lang w:eastAsia="zh-CN"/>
        </w:rPr>
        <w:t>have</w:t>
      </w:r>
      <w:r w:rsidR="002C0B26" w:rsidRPr="009B6AB6">
        <w:rPr>
          <w:sz w:val="22"/>
          <w:szCs w:val="20"/>
          <w:lang w:eastAsia="zh-CN"/>
        </w:rPr>
        <w:t xml:space="preserve"> two Y values</w:t>
      </w:r>
      <w:r w:rsidR="00341EDC" w:rsidRPr="009B6AB6">
        <w:rPr>
          <w:sz w:val="22"/>
          <w:szCs w:val="20"/>
          <w:lang w:eastAsia="zh-CN"/>
        </w:rPr>
        <w:t xml:space="preserve"> (minimum K0 values)</w:t>
      </w:r>
      <w:r w:rsidR="002C0B26" w:rsidRPr="009B6AB6">
        <w:rPr>
          <w:sz w:val="22"/>
          <w:szCs w:val="20"/>
          <w:lang w:eastAsia="zh-CN"/>
        </w:rPr>
        <w:t xml:space="preserve"> one from scheduling cell and the other from scheduled cell</w:t>
      </w:r>
      <w:r w:rsidR="002D0FFE" w:rsidRPr="009B6AB6">
        <w:rPr>
          <w:sz w:val="22"/>
          <w:szCs w:val="20"/>
          <w:lang w:eastAsia="zh-CN"/>
        </w:rPr>
        <w:t>.</w:t>
      </w:r>
      <w:r w:rsidR="002C0B26" w:rsidRPr="009B6AB6">
        <w:rPr>
          <w:sz w:val="22"/>
          <w:szCs w:val="20"/>
          <w:lang w:eastAsia="zh-CN"/>
        </w:rPr>
        <w:t xml:space="preserve"> </w:t>
      </w:r>
      <w:r w:rsidR="00641B73" w:rsidRPr="009B6AB6">
        <w:rPr>
          <w:sz w:val="22"/>
          <w:szCs w:val="20"/>
          <w:lang w:eastAsia="zh-CN"/>
        </w:rPr>
        <w:t xml:space="preserve">Note that minimum K0 value is per BWP per carrier. </w:t>
      </w:r>
      <w:r w:rsidR="002D0FFE" w:rsidRPr="009B6AB6">
        <w:rPr>
          <w:sz w:val="22"/>
          <w:szCs w:val="20"/>
          <w:lang w:eastAsia="zh-CN"/>
        </w:rPr>
        <w:t>There are</w:t>
      </w:r>
      <w:r w:rsidR="007A5BC5" w:rsidRPr="009B6AB6">
        <w:rPr>
          <w:sz w:val="22"/>
          <w:szCs w:val="20"/>
          <w:lang w:eastAsia="zh-CN"/>
        </w:rPr>
        <w:t xml:space="preserve"> also</w:t>
      </w:r>
      <w:r w:rsidR="002D0FFE" w:rsidRPr="009B6AB6">
        <w:rPr>
          <w:sz w:val="22"/>
          <w:szCs w:val="20"/>
          <w:lang w:eastAsia="zh-CN"/>
        </w:rPr>
        <w:t xml:space="preserve"> two </w:t>
      </w:r>
      <w:r w:rsidR="002C0B26" w:rsidRPr="009B6AB6">
        <w:rPr>
          <w:sz w:val="22"/>
          <w:szCs w:val="20"/>
          <w:lang w:eastAsia="zh-CN"/>
        </w:rPr>
        <w:t>Z</w:t>
      </w:r>
      <w:r w:rsidR="002D0FFE" w:rsidRPr="009B6AB6">
        <w:rPr>
          <w:sz w:val="22"/>
          <w:szCs w:val="20"/>
          <w:lang w:eastAsia="zh-CN"/>
        </w:rPr>
        <w:t xml:space="preserve"> values one for</w:t>
      </w:r>
      <w:r w:rsidR="007A5BC5" w:rsidRPr="009B6AB6">
        <w:rPr>
          <w:sz w:val="22"/>
          <w:szCs w:val="20"/>
          <w:lang w:eastAsia="zh-CN"/>
        </w:rPr>
        <w:t xml:space="preserve"> </w:t>
      </w:r>
      <w:r w:rsidR="002D0FFE" w:rsidRPr="009B6AB6">
        <w:rPr>
          <w:sz w:val="22"/>
          <w:szCs w:val="20"/>
          <w:lang w:eastAsia="zh-CN"/>
        </w:rPr>
        <w:t>scheduling cell and the other for scheduled cell.</w:t>
      </w:r>
      <w:r w:rsidR="006B64A9" w:rsidRPr="009B6AB6">
        <w:rPr>
          <w:sz w:val="22"/>
          <w:szCs w:val="20"/>
          <w:lang w:eastAsia="zh-CN"/>
        </w:rPr>
        <w:t xml:space="preserve"> </w:t>
      </w:r>
      <w:r w:rsidR="007A5BC5" w:rsidRPr="009B6AB6">
        <w:rPr>
          <w:sz w:val="22"/>
          <w:szCs w:val="20"/>
          <w:lang w:eastAsia="zh-CN"/>
        </w:rPr>
        <w:t xml:space="preserve">In case two active BWPs in the two cells have different numerology, </w:t>
      </w:r>
      <w:r w:rsidR="003B6DBD" w:rsidRPr="009B6AB6">
        <w:rPr>
          <w:sz w:val="22"/>
          <w:szCs w:val="20"/>
          <w:lang w:eastAsia="zh-CN"/>
        </w:rPr>
        <w:t xml:space="preserve">the </w:t>
      </w:r>
      <w:r w:rsidR="007A5BC5" w:rsidRPr="009B6AB6">
        <w:rPr>
          <w:sz w:val="22"/>
          <w:szCs w:val="20"/>
          <w:lang w:eastAsia="zh-CN"/>
        </w:rPr>
        <w:t>Z value</w:t>
      </w:r>
      <w:r w:rsidR="003B6DBD" w:rsidRPr="009B6AB6">
        <w:rPr>
          <w:sz w:val="22"/>
          <w:szCs w:val="20"/>
          <w:lang w:eastAsia="zh-CN"/>
        </w:rPr>
        <w:t>s</w:t>
      </w:r>
      <w:r w:rsidR="007A5BC5" w:rsidRPr="009B6AB6">
        <w:rPr>
          <w:sz w:val="22"/>
          <w:szCs w:val="20"/>
          <w:lang w:eastAsia="zh-CN"/>
        </w:rPr>
        <w:t xml:space="preserve"> could be different.</w:t>
      </w:r>
    </w:p>
    <w:p w14:paraId="1524C9C1" w14:textId="4B273707" w:rsidR="00C76566" w:rsidRPr="009B6AB6" w:rsidRDefault="00C76566" w:rsidP="00436486">
      <w:pPr>
        <w:jc w:val="both"/>
        <w:rPr>
          <w:sz w:val="22"/>
          <w:szCs w:val="20"/>
          <w:lang w:eastAsia="zh-CN"/>
        </w:rPr>
      </w:pPr>
    </w:p>
    <w:p w14:paraId="3A76EF8B" w14:textId="157EE008" w:rsidR="005C3CD9" w:rsidRPr="009B6AB6" w:rsidRDefault="00194F71" w:rsidP="00436486">
      <w:pPr>
        <w:jc w:val="both"/>
        <w:rPr>
          <w:b/>
          <w:sz w:val="22"/>
          <w:szCs w:val="20"/>
          <w:u w:val="single"/>
          <w:lang w:eastAsia="zh-CN"/>
        </w:rPr>
      </w:pPr>
      <w:r w:rsidRPr="009B6AB6">
        <w:rPr>
          <w:b/>
          <w:sz w:val="22"/>
          <w:szCs w:val="20"/>
          <w:u w:val="single"/>
          <w:lang w:eastAsia="zh-CN"/>
        </w:rPr>
        <w:t>M</w:t>
      </w:r>
      <w:r w:rsidR="00D46C58" w:rsidRPr="009B6AB6">
        <w:rPr>
          <w:b/>
          <w:sz w:val="22"/>
          <w:szCs w:val="20"/>
          <w:u w:val="single"/>
          <w:lang w:eastAsia="zh-CN"/>
        </w:rPr>
        <w:t xml:space="preserve">inimum K0 for </w:t>
      </w:r>
      <w:r w:rsidR="007F2575" w:rsidRPr="009B6AB6">
        <w:rPr>
          <w:b/>
          <w:sz w:val="22"/>
          <w:szCs w:val="20"/>
          <w:u w:val="single"/>
          <w:lang w:eastAsia="zh-CN"/>
        </w:rPr>
        <w:t>S</w:t>
      </w:r>
      <w:r w:rsidR="00D46C58" w:rsidRPr="009B6AB6">
        <w:rPr>
          <w:b/>
          <w:sz w:val="22"/>
          <w:szCs w:val="20"/>
          <w:u w:val="single"/>
          <w:lang w:eastAsia="zh-CN"/>
        </w:rPr>
        <w:t xml:space="preserve">cheduling </w:t>
      </w:r>
      <w:r w:rsidR="007F2575" w:rsidRPr="009B6AB6">
        <w:rPr>
          <w:b/>
          <w:sz w:val="22"/>
          <w:szCs w:val="20"/>
          <w:u w:val="single"/>
          <w:lang w:eastAsia="zh-CN"/>
        </w:rPr>
        <w:t>C</w:t>
      </w:r>
      <w:r w:rsidR="00D46C58" w:rsidRPr="009B6AB6">
        <w:rPr>
          <w:b/>
          <w:sz w:val="22"/>
          <w:szCs w:val="20"/>
          <w:u w:val="single"/>
          <w:lang w:eastAsia="zh-CN"/>
        </w:rPr>
        <w:t xml:space="preserve">ell </w:t>
      </w:r>
      <w:r w:rsidR="007F2575" w:rsidRPr="009B6AB6">
        <w:rPr>
          <w:b/>
          <w:sz w:val="22"/>
          <w:szCs w:val="20"/>
          <w:u w:val="single"/>
          <w:lang w:eastAsia="zh-CN"/>
        </w:rPr>
        <w:t>and</w:t>
      </w:r>
      <w:r w:rsidRPr="009B6AB6">
        <w:rPr>
          <w:b/>
          <w:sz w:val="22"/>
          <w:szCs w:val="20"/>
          <w:u w:val="single"/>
          <w:lang w:eastAsia="zh-CN"/>
        </w:rPr>
        <w:t xml:space="preserve"> </w:t>
      </w:r>
      <w:r w:rsidR="007F2575" w:rsidRPr="009B6AB6">
        <w:rPr>
          <w:b/>
          <w:sz w:val="22"/>
          <w:szCs w:val="20"/>
          <w:u w:val="single"/>
          <w:lang w:eastAsia="zh-CN"/>
        </w:rPr>
        <w:t>S</w:t>
      </w:r>
      <w:r w:rsidR="00D46C58" w:rsidRPr="009B6AB6">
        <w:rPr>
          <w:b/>
          <w:sz w:val="22"/>
          <w:szCs w:val="20"/>
          <w:u w:val="single"/>
          <w:lang w:eastAsia="zh-CN"/>
        </w:rPr>
        <w:t xml:space="preserve">cheduled </w:t>
      </w:r>
      <w:r w:rsidR="007F2575" w:rsidRPr="009B6AB6">
        <w:rPr>
          <w:b/>
          <w:sz w:val="22"/>
          <w:szCs w:val="20"/>
          <w:u w:val="single"/>
          <w:lang w:eastAsia="zh-CN"/>
        </w:rPr>
        <w:t>C</w:t>
      </w:r>
      <w:r w:rsidR="00D46C58" w:rsidRPr="009B6AB6">
        <w:rPr>
          <w:b/>
          <w:sz w:val="22"/>
          <w:szCs w:val="20"/>
          <w:u w:val="single"/>
          <w:lang w:eastAsia="zh-CN"/>
        </w:rPr>
        <w:t>ell</w:t>
      </w:r>
    </w:p>
    <w:p w14:paraId="3BFCB5DC" w14:textId="3B945901" w:rsidR="00B27397" w:rsidRPr="009B6AB6" w:rsidRDefault="00D46C58" w:rsidP="00436486">
      <w:pPr>
        <w:jc w:val="both"/>
        <w:rPr>
          <w:sz w:val="22"/>
          <w:szCs w:val="20"/>
          <w:lang w:eastAsia="zh-CN"/>
        </w:rPr>
      </w:pPr>
      <w:r w:rsidRPr="009B6AB6">
        <w:rPr>
          <w:sz w:val="22"/>
          <w:szCs w:val="20"/>
          <w:lang w:eastAsia="zh-CN"/>
        </w:rPr>
        <w:t xml:space="preserve">Y is closely related to PDCCH decoding. For cross carrier scheduling with different numerology for scheduling cell and scheduled cell, </w:t>
      </w:r>
      <w:r w:rsidR="00D47238" w:rsidRPr="009B6AB6">
        <w:rPr>
          <w:sz w:val="22"/>
          <w:szCs w:val="20"/>
          <w:lang w:eastAsia="zh-CN"/>
        </w:rPr>
        <w:t>the same minimum K0 values have different absolute time since the unit of minimum K0 value is slot.</w:t>
      </w:r>
      <w:r w:rsidR="00F567EA" w:rsidRPr="009B6AB6">
        <w:rPr>
          <w:sz w:val="22"/>
          <w:szCs w:val="20"/>
          <w:lang w:eastAsia="zh-CN"/>
        </w:rPr>
        <w:t xml:space="preserve"> The PDCCH decoding should be done before </w:t>
      </w:r>
      <w:r w:rsidR="00EB188A" w:rsidRPr="009B6AB6">
        <w:rPr>
          <w:sz w:val="22"/>
          <w:szCs w:val="20"/>
          <w:lang w:eastAsia="zh-CN"/>
        </w:rPr>
        <w:t>minimum of two minimum K0 values in absolute time.</w:t>
      </w:r>
      <w:r w:rsidR="00EA28AB" w:rsidRPr="009B6AB6">
        <w:rPr>
          <w:sz w:val="22"/>
          <w:szCs w:val="20"/>
          <w:lang w:eastAsia="zh-CN"/>
        </w:rPr>
        <w:t xml:space="preserve"> </w:t>
      </w:r>
      <w:r w:rsidR="005D191D" w:rsidRPr="009B6AB6">
        <w:rPr>
          <w:sz w:val="22"/>
          <w:szCs w:val="20"/>
          <w:lang w:eastAsia="zh-CN"/>
        </w:rPr>
        <w:t>So, in theory, the Y value could be chosen as the shorter value of two minimum K0 values in absolute time sense. But difficulty here is the required conversion between different numerology. A simpler approach would be to choose minimum K0 value for scheduling cell, i.e., Y=minimum K0 for scheduling cell</w:t>
      </w:r>
      <w:r w:rsidR="00B27397" w:rsidRPr="009B6AB6">
        <w:rPr>
          <w:sz w:val="22"/>
          <w:szCs w:val="20"/>
          <w:lang w:eastAsia="zh-CN"/>
        </w:rPr>
        <w:t xml:space="preserve"> giving</w:t>
      </w:r>
    </w:p>
    <w:p w14:paraId="649124BC" w14:textId="77777777" w:rsidR="00B27397" w:rsidRPr="009B6AB6" w:rsidRDefault="00B27397" w:rsidP="00B27397">
      <w:pPr>
        <w:ind w:left="1701" w:firstLine="567"/>
        <w:jc w:val="both"/>
        <w:rPr>
          <w:sz w:val="22"/>
          <w:szCs w:val="20"/>
          <w:lang w:eastAsia="zh-CN"/>
        </w:rPr>
      </w:pPr>
    </w:p>
    <w:p w14:paraId="7A3F9E48" w14:textId="45275F2B" w:rsidR="00B27397" w:rsidRPr="009B6AB6" w:rsidRDefault="00B27397" w:rsidP="00B27397">
      <w:pPr>
        <w:ind w:left="1701" w:firstLine="567"/>
        <w:jc w:val="both"/>
        <w:rPr>
          <w:sz w:val="22"/>
          <w:szCs w:val="20"/>
          <w:lang w:eastAsia="zh-CN"/>
        </w:rPr>
      </w:pPr>
      <w:r w:rsidRPr="009B6AB6">
        <w:rPr>
          <w:sz w:val="22"/>
          <w:szCs w:val="20"/>
          <w:lang w:eastAsia="zh-CN"/>
        </w:rPr>
        <w:t>X = max(</w:t>
      </w:r>
      <w:r w:rsidRPr="009B6AB6">
        <w:rPr>
          <w:i/>
          <w:sz w:val="22"/>
          <w:szCs w:val="20"/>
          <w:lang w:eastAsia="zh-CN"/>
        </w:rPr>
        <w:t>minimum K0 for scheduling cell</w:t>
      </w:r>
      <w:r w:rsidRPr="009B6AB6">
        <w:rPr>
          <w:sz w:val="22"/>
          <w:szCs w:val="20"/>
          <w:lang w:eastAsia="zh-CN"/>
        </w:rPr>
        <w:t>, Z).</w:t>
      </w:r>
    </w:p>
    <w:p w14:paraId="2BC3E805" w14:textId="15A8CC75" w:rsidR="005D191D" w:rsidRPr="009B6AB6" w:rsidRDefault="005D191D" w:rsidP="00436486">
      <w:pPr>
        <w:jc w:val="both"/>
        <w:rPr>
          <w:sz w:val="22"/>
          <w:szCs w:val="20"/>
          <w:lang w:eastAsia="zh-CN"/>
        </w:rPr>
      </w:pPr>
    </w:p>
    <w:p w14:paraId="7128A798" w14:textId="7F5B9044" w:rsidR="00D46C58" w:rsidRPr="009B6AB6" w:rsidRDefault="00D46C58" w:rsidP="00436486">
      <w:pPr>
        <w:jc w:val="both"/>
        <w:rPr>
          <w:sz w:val="22"/>
          <w:szCs w:val="20"/>
          <w:lang w:eastAsia="zh-CN"/>
        </w:rPr>
      </w:pPr>
    </w:p>
    <w:p w14:paraId="0F83425D" w14:textId="36D54FCD" w:rsidR="00EE7103" w:rsidRPr="009B6AB6" w:rsidRDefault="00B27397" w:rsidP="00EE7103">
      <w:pPr>
        <w:keepNext/>
        <w:jc w:val="center"/>
        <w:rPr>
          <w:sz w:val="22"/>
          <w:szCs w:val="20"/>
        </w:rPr>
      </w:pPr>
      <w:r w:rsidRPr="009B6AB6">
        <w:rPr>
          <w:noProof/>
          <w:sz w:val="22"/>
          <w:szCs w:val="20"/>
        </w:rPr>
        <w:drawing>
          <wp:inline distT="0" distB="0" distL="0" distR="0" wp14:anchorId="30632DA3" wp14:editId="024EE749">
            <wp:extent cx="2872946" cy="1110849"/>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1108" cy="1117871"/>
                    </a:xfrm>
                    <a:prstGeom prst="rect">
                      <a:avLst/>
                    </a:prstGeom>
                  </pic:spPr>
                </pic:pic>
              </a:graphicData>
            </a:graphic>
          </wp:inline>
        </w:drawing>
      </w:r>
    </w:p>
    <w:p w14:paraId="76BA7151" w14:textId="503EF108" w:rsidR="00EB188A" w:rsidRPr="009B6AB6" w:rsidRDefault="00EE7103" w:rsidP="00EE7103">
      <w:pPr>
        <w:pStyle w:val="Caption"/>
        <w:rPr>
          <w:sz w:val="22"/>
          <w:szCs w:val="20"/>
          <w:lang w:eastAsia="zh-CN"/>
        </w:rPr>
      </w:pPr>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5</w:t>
      </w:r>
      <w:r w:rsidRPr="009B6AB6">
        <w:rPr>
          <w:sz w:val="22"/>
          <w:szCs w:val="20"/>
        </w:rPr>
        <w:fldChar w:fldCharType="end"/>
      </w:r>
      <w:r w:rsidRPr="009B6AB6">
        <w:rPr>
          <w:sz w:val="22"/>
          <w:szCs w:val="20"/>
        </w:rPr>
        <w:t xml:space="preserve"> The </w:t>
      </w:r>
      <w:r w:rsidR="009A6AB7" w:rsidRPr="009B6AB6">
        <w:rPr>
          <w:sz w:val="22"/>
          <w:szCs w:val="20"/>
        </w:rPr>
        <w:t>PDCCH decoding with two different minimum K0 values (in absolute time) in scheduling cell and scheduled cell</w:t>
      </w:r>
      <w:r w:rsidR="00B27397" w:rsidRPr="009B6AB6">
        <w:rPr>
          <w:sz w:val="22"/>
          <w:szCs w:val="20"/>
        </w:rPr>
        <w:t>. Case of minimum K0 for scheduling cell &lt; minimum K0 for scheduled cell</w:t>
      </w:r>
    </w:p>
    <w:p w14:paraId="11EE277B" w14:textId="79A10A42" w:rsidR="00E95AEF" w:rsidRPr="009B6AB6" w:rsidRDefault="00B27397" w:rsidP="00E95AEF">
      <w:pPr>
        <w:jc w:val="both"/>
        <w:rPr>
          <w:sz w:val="22"/>
          <w:szCs w:val="20"/>
          <w:lang w:eastAsia="zh-CN"/>
        </w:rPr>
      </w:pPr>
      <w:r w:rsidRPr="009B6AB6">
        <w:rPr>
          <w:sz w:val="22"/>
          <w:szCs w:val="20"/>
          <w:lang w:eastAsia="zh-CN"/>
        </w:rPr>
        <w:t>This choice may not be optimal in the sense that the chosen Y value is larger than PDCCH decoding delay; when minimum K0 for scheduling cell &gt; minimum K0 value for scheduled cell</w:t>
      </w:r>
      <w:r w:rsidR="00F96F9C" w:rsidRPr="009B6AB6">
        <w:rPr>
          <w:sz w:val="22"/>
          <w:szCs w:val="20"/>
          <w:lang w:eastAsia="zh-CN"/>
        </w:rPr>
        <w:t xml:space="preserve"> as shown in </w:t>
      </w:r>
      <w:r w:rsidR="00F96F9C" w:rsidRPr="009B6AB6">
        <w:rPr>
          <w:sz w:val="22"/>
          <w:szCs w:val="20"/>
          <w:lang w:eastAsia="zh-CN"/>
        </w:rPr>
        <w:fldChar w:fldCharType="begin"/>
      </w:r>
      <w:r w:rsidR="00F96F9C" w:rsidRPr="009B6AB6">
        <w:rPr>
          <w:sz w:val="22"/>
          <w:szCs w:val="20"/>
          <w:lang w:eastAsia="zh-CN"/>
        </w:rPr>
        <w:instrText xml:space="preserve"> REF _Ref24017979 \h </w:instrText>
      </w:r>
      <w:r w:rsidR="00302256" w:rsidRPr="009B6AB6">
        <w:rPr>
          <w:sz w:val="22"/>
          <w:szCs w:val="20"/>
          <w:lang w:eastAsia="zh-CN"/>
        </w:rPr>
        <w:instrText xml:space="preserve"> \* MERGEFORMAT </w:instrText>
      </w:r>
      <w:r w:rsidR="00F96F9C" w:rsidRPr="009B6AB6">
        <w:rPr>
          <w:sz w:val="22"/>
          <w:szCs w:val="20"/>
          <w:lang w:eastAsia="zh-CN"/>
        </w:rPr>
      </w:r>
      <w:r w:rsidR="00F96F9C" w:rsidRPr="009B6AB6">
        <w:rPr>
          <w:sz w:val="22"/>
          <w:szCs w:val="20"/>
          <w:lang w:eastAsia="zh-CN"/>
        </w:rPr>
        <w:fldChar w:fldCharType="separate"/>
      </w:r>
      <w:r w:rsidR="0093752E" w:rsidRPr="009B6AB6">
        <w:rPr>
          <w:sz w:val="22"/>
          <w:szCs w:val="20"/>
        </w:rPr>
        <w:t xml:space="preserve">Figure </w:t>
      </w:r>
      <w:r w:rsidR="0093752E" w:rsidRPr="009B6AB6">
        <w:rPr>
          <w:noProof/>
          <w:sz w:val="22"/>
          <w:szCs w:val="20"/>
        </w:rPr>
        <w:t>6</w:t>
      </w:r>
      <w:r w:rsidR="00F96F9C" w:rsidRPr="009B6AB6">
        <w:rPr>
          <w:sz w:val="22"/>
          <w:szCs w:val="20"/>
          <w:lang w:eastAsia="zh-CN"/>
        </w:rPr>
        <w:fldChar w:fldCharType="end"/>
      </w:r>
      <w:r w:rsidRPr="009B6AB6">
        <w:rPr>
          <w:sz w:val="22"/>
          <w:szCs w:val="20"/>
          <w:lang w:eastAsia="zh-CN"/>
        </w:rPr>
        <w:t>.</w:t>
      </w:r>
      <w:r w:rsidR="00E95AEF" w:rsidRPr="009B6AB6">
        <w:rPr>
          <w:sz w:val="22"/>
          <w:szCs w:val="20"/>
          <w:lang w:eastAsia="zh-CN"/>
        </w:rPr>
        <w:t xml:space="preserve"> In this case, there is an extra delay D (= minimum K0 for scheduling cell – minimum K0 for scheduled cell). Although this may be a suboptimal choice </w:t>
      </w:r>
      <w:r w:rsidR="00CB6F8B" w:rsidRPr="009B6AB6">
        <w:rPr>
          <w:sz w:val="22"/>
          <w:szCs w:val="20"/>
          <w:lang w:eastAsia="zh-CN"/>
        </w:rPr>
        <w:t xml:space="preserve">in term s of reducing delay, but more critical issue is </w:t>
      </w:r>
      <w:r w:rsidR="00C40006" w:rsidRPr="009B6AB6">
        <w:rPr>
          <w:sz w:val="22"/>
          <w:szCs w:val="20"/>
          <w:lang w:eastAsia="zh-CN"/>
        </w:rPr>
        <w:t>the relax of PDCCH decoding is limited by scheduled carrier.</w:t>
      </w:r>
    </w:p>
    <w:p w14:paraId="786D5579" w14:textId="77777777" w:rsidR="00E95AEF" w:rsidRPr="009B6AB6" w:rsidRDefault="00E95AEF" w:rsidP="00E95AEF">
      <w:pPr>
        <w:jc w:val="both"/>
        <w:rPr>
          <w:sz w:val="22"/>
          <w:szCs w:val="20"/>
          <w:lang w:eastAsia="zh-CN"/>
        </w:rPr>
      </w:pPr>
    </w:p>
    <w:p w14:paraId="15750137" w14:textId="71B0D5AB" w:rsidR="00E95AEF" w:rsidRPr="009B6AB6" w:rsidRDefault="00E95AEF" w:rsidP="00E95AEF">
      <w:pPr>
        <w:jc w:val="both"/>
        <w:rPr>
          <w:sz w:val="22"/>
          <w:szCs w:val="20"/>
          <w:lang w:eastAsia="zh-CN"/>
        </w:rPr>
      </w:pPr>
      <w:r w:rsidRPr="009B6AB6">
        <w:rPr>
          <w:b/>
          <w:sz w:val="22"/>
          <w:szCs w:val="20"/>
          <w:lang w:eastAsia="zh-CN"/>
        </w:rPr>
        <w:t xml:space="preserve">Proposal </w:t>
      </w:r>
      <w:r w:rsidR="002722C8" w:rsidRPr="009B6AB6">
        <w:rPr>
          <w:b/>
          <w:sz w:val="22"/>
          <w:szCs w:val="20"/>
          <w:lang w:eastAsia="zh-CN"/>
        </w:rPr>
        <w:t xml:space="preserve">1 </w:t>
      </w:r>
      <w:r w:rsidRPr="009B6AB6">
        <w:rPr>
          <w:sz w:val="22"/>
          <w:szCs w:val="20"/>
          <w:lang w:eastAsia="zh-CN"/>
        </w:rPr>
        <w:t>: In X=max(Y,Z), Y is the minimum K0 value of active DL BWP of scheduling cell.</w:t>
      </w:r>
    </w:p>
    <w:p w14:paraId="09C82CEF" w14:textId="78B83193" w:rsidR="00F96F9C" w:rsidRPr="009B6AB6" w:rsidRDefault="00F96F9C" w:rsidP="007F3540">
      <w:pPr>
        <w:jc w:val="both"/>
        <w:rPr>
          <w:sz w:val="22"/>
          <w:szCs w:val="20"/>
          <w:lang w:eastAsia="zh-CN"/>
        </w:rPr>
      </w:pPr>
    </w:p>
    <w:p w14:paraId="4D52DCB2" w14:textId="77777777" w:rsidR="00357C0E" w:rsidRPr="009B6AB6" w:rsidRDefault="00357C0E" w:rsidP="007F3540">
      <w:pPr>
        <w:jc w:val="both"/>
        <w:rPr>
          <w:sz w:val="22"/>
          <w:szCs w:val="20"/>
          <w:lang w:eastAsia="zh-CN"/>
        </w:rPr>
      </w:pPr>
    </w:p>
    <w:p w14:paraId="20FBD958" w14:textId="382AC17F" w:rsidR="007F3540" w:rsidRPr="009B6AB6" w:rsidRDefault="007F3540" w:rsidP="007F3540">
      <w:pPr>
        <w:jc w:val="center"/>
        <w:rPr>
          <w:sz w:val="22"/>
          <w:szCs w:val="20"/>
          <w:lang w:eastAsia="zh-CN"/>
        </w:rPr>
      </w:pPr>
      <w:r w:rsidRPr="009B6AB6">
        <w:rPr>
          <w:noProof/>
          <w:sz w:val="22"/>
          <w:szCs w:val="20"/>
          <w:lang w:eastAsia="zh-CN"/>
        </w:rPr>
        <w:drawing>
          <wp:inline distT="0" distB="0" distL="0" distR="0" wp14:anchorId="0580A457" wp14:editId="552644D0">
            <wp:extent cx="3179857" cy="1259869"/>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3979" cy="1265464"/>
                    </a:xfrm>
                    <a:prstGeom prst="rect">
                      <a:avLst/>
                    </a:prstGeom>
                  </pic:spPr>
                </pic:pic>
              </a:graphicData>
            </a:graphic>
          </wp:inline>
        </w:drawing>
      </w:r>
    </w:p>
    <w:p w14:paraId="3D82284B" w14:textId="1462D996" w:rsidR="00D82F40" w:rsidRPr="009B6AB6" w:rsidRDefault="00F96F9C" w:rsidP="00B13A17">
      <w:pPr>
        <w:pStyle w:val="Caption"/>
        <w:rPr>
          <w:sz w:val="22"/>
          <w:szCs w:val="20"/>
          <w:lang w:eastAsia="zh-CN"/>
        </w:rPr>
      </w:pPr>
      <w:bookmarkStart w:id="5" w:name="_Ref24017979"/>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6</w:t>
      </w:r>
      <w:r w:rsidRPr="009B6AB6">
        <w:rPr>
          <w:sz w:val="22"/>
          <w:szCs w:val="20"/>
        </w:rPr>
        <w:fldChar w:fldCharType="end"/>
      </w:r>
      <w:bookmarkEnd w:id="5"/>
      <w:r w:rsidRPr="009B6AB6">
        <w:rPr>
          <w:sz w:val="22"/>
          <w:szCs w:val="20"/>
        </w:rPr>
        <w:t xml:space="preserve"> The PDCCH decoding with two different minimum K0 values (in absolute time) in scheduling cell and scheduled cell. Case of minimum K0 for scheduling cell &gt; minimum K0 for scheduled cell</w:t>
      </w:r>
    </w:p>
    <w:p w14:paraId="47992F69" w14:textId="55B9370F" w:rsidR="00B25884" w:rsidRPr="009B6AB6" w:rsidRDefault="00465702" w:rsidP="00436486">
      <w:pPr>
        <w:jc w:val="both"/>
        <w:rPr>
          <w:b/>
          <w:sz w:val="22"/>
          <w:szCs w:val="20"/>
          <w:u w:val="single"/>
          <w:lang w:eastAsia="zh-CN"/>
        </w:rPr>
      </w:pPr>
      <w:r w:rsidRPr="009B6AB6">
        <w:rPr>
          <w:b/>
          <w:sz w:val="22"/>
          <w:szCs w:val="20"/>
          <w:u w:val="single"/>
          <w:lang w:eastAsia="zh-CN"/>
        </w:rPr>
        <w:t>Different Numerology for Scheduling Cell and Scheduled Cell</w:t>
      </w:r>
    </w:p>
    <w:p w14:paraId="530FEBB0" w14:textId="1E75FD56" w:rsidR="002264DD" w:rsidRPr="009B6AB6" w:rsidRDefault="003A0B59" w:rsidP="00436486">
      <w:pPr>
        <w:jc w:val="both"/>
        <w:rPr>
          <w:sz w:val="22"/>
          <w:szCs w:val="20"/>
          <w:lang w:eastAsia="zh-CN"/>
        </w:rPr>
      </w:pPr>
      <w:r w:rsidRPr="009B6AB6">
        <w:rPr>
          <w:sz w:val="22"/>
          <w:szCs w:val="20"/>
          <w:lang w:eastAsia="zh-CN"/>
        </w:rPr>
        <w:t xml:space="preserve">Three could be </w:t>
      </w:r>
      <w:r w:rsidR="00731146" w:rsidRPr="009B6AB6">
        <w:rPr>
          <w:sz w:val="22"/>
          <w:szCs w:val="20"/>
          <w:lang w:eastAsia="zh-CN"/>
        </w:rPr>
        <w:t>three differe</w:t>
      </w:r>
      <w:r w:rsidRPr="009B6AB6">
        <w:rPr>
          <w:sz w:val="22"/>
          <w:szCs w:val="20"/>
          <w:lang w:eastAsia="zh-CN"/>
        </w:rPr>
        <w:t>nt cases.</w:t>
      </w:r>
    </w:p>
    <w:p w14:paraId="4CE96AAB" w14:textId="74F88165" w:rsidR="00E53C9C" w:rsidRPr="009B6AB6" w:rsidRDefault="00167E63" w:rsidP="00E53C9C">
      <w:pPr>
        <w:pStyle w:val="ListParagraph"/>
        <w:numPr>
          <w:ilvl w:val="0"/>
          <w:numId w:val="27"/>
        </w:numPr>
        <w:jc w:val="both"/>
        <w:rPr>
          <w:sz w:val="22"/>
          <w:szCs w:val="20"/>
          <w:lang w:eastAsia="zh-CN"/>
        </w:rPr>
      </w:pPr>
      <w:r w:rsidRPr="009B6AB6">
        <w:rPr>
          <w:sz w:val="22"/>
          <w:szCs w:val="20"/>
          <w:lang w:eastAsia="zh-CN"/>
        </w:rPr>
        <w:t xml:space="preserve">Case </w:t>
      </w:r>
      <w:r w:rsidR="007576D1" w:rsidRPr="009B6AB6">
        <w:rPr>
          <w:sz w:val="22"/>
          <w:szCs w:val="20"/>
          <w:lang w:eastAsia="zh-CN"/>
        </w:rPr>
        <w:t>A :</w:t>
      </w:r>
      <w:r w:rsidRPr="009B6AB6">
        <w:rPr>
          <w:sz w:val="22"/>
          <w:szCs w:val="20"/>
          <w:lang w:eastAsia="zh-CN"/>
        </w:rPr>
        <w:t xml:space="preserve"> </w:t>
      </w:r>
      <w:r w:rsidR="00E53C9C" w:rsidRPr="009B6AB6">
        <w:rPr>
          <w:sz w:val="22"/>
          <w:szCs w:val="20"/>
          <w:lang w:eastAsia="zh-CN"/>
        </w:rPr>
        <w:t>SCS of scheduling cell = SCS of scheduled cell</w:t>
      </w:r>
    </w:p>
    <w:p w14:paraId="0DEF9580" w14:textId="2DC2720B" w:rsidR="009074EB" w:rsidRPr="009B6AB6" w:rsidRDefault="00167E63" w:rsidP="00D01E80">
      <w:pPr>
        <w:pStyle w:val="ListParagraph"/>
        <w:numPr>
          <w:ilvl w:val="0"/>
          <w:numId w:val="27"/>
        </w:numPr>
        <w:jc w:val="both"/>
        <w:rPr>
          <w:sz w:val="22"/>
          <w:szCs w:val="20"/>
          <w:lang w:eastAsia="zh-CN"/>
        </w:rPr>
      </w:pPr>
      <w:r w:rsidRPr="009B6AB6">
        <w:rPr>
          <w:sz w:val="22"/>
          <w:szCs w:val="20"/>
          <w:lang w:eastAsia="zh-CN"/>
        </w:rPr>
        <w:lastRenderedPageBreak/>
        <w:t xml:space="preserve">Case </w:t>
      </w:r>
      <w:r w:rsidR="007576D1" w:rsidRPr="009B6AB6">
        <w:rPr>
          <w:sz w:val="22"/>
          <w:szCs w:val="20"/>
          <w:lang w:eastAsia="zh-CN"/>
        </w:rPr>
        <w:t>B :</w:t>
      </w:r>
      <w:r w:rsidRPr="009B6AB6">
        <w:rPr>
          <w:sz w:val="22"/>
          <w:szCs w:val="20"/>
          <w:lang w:eastAsia="zh-CN"/>
        </w:rPr>
        <w:t xml:space="preserve"> </w:t>
      </w:r>
      <w:r w:rsidR="00D01E80" w:rsidRPr="009B6AB6">
        <w:rPr>
          <w:sz w:val="22"/>
          <w:szCs w:val="20"/>
          <w:lang w:eastAsia="zh-CN"/>
        </w:rPr>
        <w:t>SCS of scheduling cell &lt; SCS of scheduled cell</w:t>
      </w:r>
    </w:p>
    <w:p w14:paraId="21EEB94A" w14:textId="1C5AB3DF" w:rsidR="00D01E80" w:rsidRPr="009B6AB6" w:rsidRDefault="00167E63" w:rsidP="00D01E80">
      <w:pPr>
        <w:pStyle w:val="ListParagraph"/>
        <w:numPr>
          <w:ilvl w:val="0"/>
          <w:numId w:val="27"/>
        </w:numPr>
        <w:jc w:val="both"/>
        <w:rPr>
          <w:sz w:val="22"/>
          <w:szCs w:val="20"/>
          <w:lang w:eastAsia="zh-CN"/>
        </w:rPr>
      </w:pPr>
      <w:r w:rsidRPr="009B6AB6">
        <w:rPr>
          <w:sz w:val="22"/>
          <w:szCs w:val="20"/>
          <w:lang w:eastAsia="zh-CN"/>
        </w:rPr>
        <w:t xml:space="preserve">Case </w:t>
      </w:r>
      <w:r w:rsidR="007576D1" w:rsidRPr="009B6AB6">
        <w:rPr>
          <w:sz w:val="22"/>
          <w:szCs w:val="20"/>
          <w:lang w:eastAsia="zh-CN"/>
        </w:rPr>
        <w:t xml:space="preserve">C : </w:t>
      </w:r>
      <w:r w:rsidR="00D01E80" w:rsidRPr="009B6AB6">
        <w:rPr>
          <w:sz w:val="22"/>
          <w:szCs w:val="20"/>
          <w:lang w:eastAsia="zh-CN"/>
        </w:rPr>
        <w:t>SCS of scheduling cell &gt; SCS of scheduled cell</w:t>
      </w:r>
    </w:p>
    <w:p w14:paraId="2782BC06" w14:textId="77777777" w:rsidR="00D01E80" w:rsidRPr="009B6AB6" w:rsidRDefault="00D01E80" w:rsidP="00D01E80">
      <w:pPr>
        <w:ind w:left="360"/>
        <w:jc w:val="both"/>
        <w:rPr>
          <w:sz w:val="22"/>
          <w:szCs w:val="20"/>
          <w:lang w:eastAsia="zh-CN"/>
        </w:rPr>
      </w:pPr>
    </w:p>
    <w:p w14:paraId="08D1558D" w14:textId="3282A300" w:rsidR="000A7529" w:rsidRPr="009B6AB6" w:rsidRDefault="007576D1" w:rsidP="00436486">
      <w:pPr>
        <w:jc w:val="both"/>
        <w:rPr>
          <w:sz w:val="22"/>
          <w:szCs w:val="20"/>
          <w:lang w:eastAsia="zh-CN"/>
        </w:rPr>
      </w:pPr>
      <w:r w:rsidRPr="009B6AB6">
        <w:rPr>
          <w:sz w:val="22"/>
          <w:szCs w:val="20"/>
          <w:lang w:eastAsia="zh-CN"/>
        </w:rPr>
        <w:t xml:space="preserve">In </w:t>
      </w:r>
      <w:r w:rsidRPr="009B6AB6">
        <w:rPr>
          <w:b/>
          <w:sz w:val="22"/>
          <w:szCs w:val="20"/>
          <w:lang w:eastAsia="zh-CN"/>
        </w:rPr>
        <w:t>Case A</w:t>
      </w:r>
      <w:r w:rsidRPr="009B6AB6">
        <w:rPr>
          <w:sz w:val="22"/>
          <w:szCs w:val="20"/>
          <w:lang w:eastAsia="zh-CN"/>
        </w:rPr>
        <w:t xml:space="preserve">, </w:t>
      </w:r>
      <w:r w:rsidR="00620403" w:rsidRPr="009B6AB6">
        <w:rPr>
          <w:sz w:val="22"/>
          <w:szCs w:val="20"/>
          <w:lang w:eastAsia="zh-CN"/>
        </w:rPr>
        <w:t xml:space="preserve">scheduling cell and scheduled cell have the same slot length and indexing. </w:t>
      </w:r>
      <w:r w:rsidR="00E54CC6" w:rsidRPr="009B6AB6">
        <w:rPr>
          <w:sz w:val="22"/>
          <w:szCs w:val="20"/>
          <w:lang w:eastAsia="zh-CN"/>
        </w:rPr>
        <w:t xml:space="preserve">Thus, the application delay </w:t>
      </w:r>
      <w:r w:rsidR="00B90E37" w:rsidRPr="009B6AB6">
        <w:rPr>
          <w:sz w:val="22"/>
          <w:szCs w:val="20"/>
          <w:lang w:eastAsia="zh-CN"/>
        </w:rPr>
        <w:t>shou</w:t>
      </w:r>
      <w:r w:rsidR="00CD5A0B" w:rsidRPr="009B6AB6">
        <w:rPr>
          <w:sz w:val="22"/>
          <w:szCs w:val="20"/>
          <w:lang w:eastAsia="zh-CN"/>
        </w:rPr>
        <w:t>l</w:t>
      </w:r>
      <w:r w:rsidR="00B90E37" w:rsidRPr="009B6AB6">
        <w:rPr>
          <w:sz w:val="22"/>
          <w:szCs w:val="20"/>
          <w:lang w:eastAsia="zh-CN"/>
        </w:rPr>
        <w:t>d work as if same carrier scheduling case.</w:t>
      </w:r>
    </w:p>
    <w:p w14:paraId="77C23E16" w14:textId="77777777" w:rsidR="004C21BE" w:rsidRPr="009B6AB6" w:rsidRDefault="004C21BE" w:rsidP="00436486">
      <w:pPr>
        <w:jc w:val="both"/>
        <w:rPr>
          <w:sz w:val="22"/>
          <w:szCs w:val="20"/>
          <w:lang w:eastAsia="zh-CN"/>
        </w:rPr>
      </w:pPr>
    </w:p>
    <w:p w14:paraId="47B9121C" w14:textId="36214875" w:rsidR="00E54CC6" w:rsidRPr="009B6AB6" w:rsidRDefault="00E54CC6" w:rsidP="00436486">
      <w:pPr>
        <w:jc w:val="both"/>
        <w:rPr>
          <w:sz w:val="22"/>
          <w:szCs w:val="20"/>
          <w:lang w:eastAsia="zh-CN"/>
        </w:rPr>
      </w:pPr>
      <w:r w:rsidRPr="009B6AB6">
        <w:rPr>
          <w:b/>
          <w:sz w:val="22"/>
          <w:szCs w:val="20"/>
          <w:lang w:eastAsia="zh-CN"/>
        </w:rPr>
        <w:t>Case B</w:t>
      </w:r>
      <w:r w:rsidRPr="009B6AB6">
        <w:rPr>
          <w:sz w:val="22"/>
          <w:szCs w:val="20"/>
          <w:lang w:eastAsia="zh-CN"/>
        </w:rPr>
        <w:t xml:space="preserve"> is a cross carrier scheduling </w:t>
      </w:r>
      <w:r w:rsidR="003F4294" w:rsidRPr="009B6AB6">
        <w:rPr>
          <w:sz w:val="22"/>
          <w:szCs w:val="20"/>
          <w:lang w:eastAsia="zh-CN"/>
        </w:rPr>
        <w:t>from lower SCS to higher SCS</w:t>
      </w:r>
      <w:r w:rsidRPr="009B6AB6">
        <w:rPr>
          <w:sz w:val="22"/>
          <w:szCs w:val="20"/>
          <w:lang w:eastAsia="zh-CN"/>
        </w:rPr>
        <w:t xml:space="preserve">, e.g., </w:t>
      </w:r>
      <w:r w:rsidR="002464C0" w:rsidRPr="009B6AB6">
        <w:rPr>
          <w:sz w:val="22"/>
          <w:szCs w:val="20"/>
          <w:lang w:eastAsia="zh-CN"/>
        </w:rPr>
        <w:t xml:space="preserve">from a carrier with </w:t>
      </w:r>
      <w:r w:rsidRPr="009B6AB6">
        <w:rPr>
          <w:sz w:val="22"/>
          <w:szCs w:val="20"/>
          <w:lang w:eastAsia="zh-CN"/>
        </w:rPr>
        <w:t xml:space="preserve">SCS </w:t>
      </w:r>
      <w:r w:rsidR="002464C0" w:rsidRPr="009B6AB6">
        <w:rPr>
          <w:sz w:val="22"/>
          <w:szCs w:val="20"/>
          <w:lang w:eastAsia="zh-CN"/>
        </w:rPr>
        <w:t>=</w:t>
      </w:r>
      <w:r w:rsidRPr="009B6AB6">
        <w:rPr>
          <w:sz w:val="22"/>
          <w:szCs w:val="20"/>
          <w:lang w:eastAsia="zh-CN"/>
        </w:rPr>
        <w:t xml:space="preserve">15kHz </w:t>
      </w:r>
      <w:r w:rsidR="002464C0" w:rsidRPr="009B6AB6">
        <w:rPr>
          <w:sz w:val="22"/>
          <w:szCs w:val="20"/>
          <w:lang w:eastAsia="zh-CN"/>
        </w:rPr>
        <w:t>to carrier with SCS=</w:t>
      </w:r>
      <w:r w:rsidRPr="009B6AB6">
        <w:rPr>
          <w:sz w:val="22"/>
          <w:szCs w:val="20"/>
          <w:lang w:eastAsia="zh-CN"/>
        </w:rPr>
        <w:t>30kHz respectively.</w:t>
      </w:r>
      <w:r w:rsidR="004C21BE" w:rsidRPr="009B6AB6">
        <w:rPr>
          <w:sz w:val="22"/>
          <w:szCs w:val="20"/>
          <w:lang w:eastAsia="zh-CN"/>
        </w:rPr>
        <w:t xml:space="preserve"> </w:t>
      </w:r>
      <w:r w:rsidR="00431ABF" w:rsidRPr="009B6AB6">
        <w:rPr>
          <w:sz w:val="22"/>
          <w:szCs w:val="20"/>
          <w:lang w:eastAsia="zh-CN"/>
        </w:rPr>
        <w:t>T</w:t>
      </w:r>
      <w:r w:rsidR="00AB0814" w:rsidRPr="009B6AB6">
        <w:rPr>
          <w:sz w:val="22"/>
          <w:szCs w:val="20"/>
          <w:lang w:eastAsia="zh-CN"/>
        </w:rPr>
        <w:t xml:space="preserve">ime when new minimum applicable value can be applied is indicated </w:t>
      </w:r>
      <w:r w:rsidR="008B603F" w:rsidRPr="009B6AB6">
        <w:rPr>
          <w:sz w:val="22"/>
          <w:szCs w:val="20"/>
          <w:lang w:eastAsia="zh-CN"/>
        </w:rPr>
        <w:t>as dashed gray line</w:t>
      </w:r>
      <w:r w:rsidR="00AB0814" w:rsidRPr="009B6AB6">
        <w:rPr>
          <w:sz w:val="22"/>
          <w:szCs w:val="20"/>
          <w:lang w:eastAsia="zh-CN"/>
        </w:rPr>
        <w:t>.</w:t>
      </w:r>
      <w:r w:rsidR="00702B77" w:rsidRPr="009B6AB6">
        <w:rPr>
          <w:sz w:val="22"/>
          <w:szCs w:val="20"/>
          <w:lang w:eastAsia="zh-CN"/>
        </w:rPr>
        <w:t xml:space="preserve"> </w:t>
      </w:r>
      <w:r w:rsidR="00E026B7" w:rsidRPr="009B6AB6">
        <w:rPr>
          <w:sz w:val="22"/>
          <w:szCs w:val="20"/>
          <w:lang w:eastAsia="zh-CN"/>
        </w:rPr>
        <w:fldChar w:fldCharType="begin"/>
      </w:r>
      <w:r w:rsidR="00E026B7" w:rsidRPr="009B6AB6">
        <w:rPr>
          <w:sz w:val="22"/>
          <w:szCs w:val="20"/>
          <w:lang w:eastAsia="zh-CN"/>
        </w:rPr>
        <w:instrText xml:space="preserve"> REF _Ref23947770 \h  \* MERGEFORMAT </w:instrText>
      </w:r>
      <w:r w:rsidR="00E026B7" w:rsidRPr="009B6AB6">
        <w:rPr>
          <w:sz w:val="22"/>
          <w:szCs w:val="20"/>
          <w:lang w:eastAsia="zh-CN"/>
        </w:rPr>
      </w:r>
      <w:r w:rsidR="00E026B7" w:rsidRPr="009B6AB6">
        <w:rPr>
          <w:sz w:val="22"/>
          <w:szCs w:val="20"/>
          <w:lang w:eastAsia="zh-CN"/>
        </w:rPr>
        <w:fldChar w:fldCharType="separate"/>
      </w:r>
      <w:r w:rsidR="0093752E" w:rsidRPr="009B6AB6">
        <w:rPr>
          <w:sz w:val="22"/>
          <w:szCs w:val="20"/>
        </w:rPr>
        <w:t xml:space="preserve">Figure </w:t>
      </w:r>
      <w:r w:rsidR="0093752E" w:rsidRPr="009B6AB6">
        <w:rPr>
          <w:noProof/>
          <w:sz w:val="22"/>
          <w:szCs w:val="20"/>
        </w:rPr>
        <w:t>7</w:t>
      </w:r>
      <w:r w:rsidR="00E026B7" w:rsidRPr="009B6AB6">
        <w:rPr>
          <w:sz w:val="22"/>
          <w:szCs w:val="20"/>
          <w:lang w:eastAsia="zh-CN"/>
        </w:rPr>
        <w:fldChar w:fldCharType="end"/>
      </w:r>
      <w:r w:rsidR="00E026B7" w:rsidRPr="009B6AB6">
        <w:rPr>
          <w:sz w:val="22"/>
          <w:szCs w:val="20"/>
          <w:lang w:eastAsia="zh-CN"/>
        </w:rPr>
        <w:t xml:space="preserve"> show</w:t>
      </w:r>
      <w:r w:rsidR="0050679F" w:rsidRPr="009B6AB6">
        <w:rPr>
          <w:sz w:val="22"/>
          <w:szCs w:val="20"/>
          <w:lang w:eastAsia="zh-CN"/>
        </w:rPr>
        <w:t>s</w:t>
      </w:r>
      <w:r w:rsidR="00E026B7" w:rsidRPr="009B6AB6">
        <w:rPr>
          <w:sz w:val="22"/>
          <w:szCs w:val="20"/>
          <w:lang w:eastAsia="zh-CN"/>
        </w:rPr>
        <w:t xml:space="preserve"> the </w:t>
      </w:r>
      <w:r w:rsidR="008B603F" w:rsidRPr="009B6AB6">
        <w:rPr>
          <w:sz w:val="22"/>
          <w:szCs w:val="20"/>
          <w:lang w:eastAsia="zh-CN"/>
        </w:rPr>
        <w:t>C</w:t>
      </w:r>
      <w:r w:rsidR="00E026B7" w:rsidRPr="009B6AB6">
        <w:rPr>
          <w:sz w:val="22"/>
          <w:szCs w:val="20"/>
          <w:lang w:eastAsia="zh-CN"/>
        </w:rPr>
        <w:t xml:space="preserve">ase B when K0_min </w:t>
      </w:r>
      <w:r w:rsidR="00391AE1" w:rsidRPr="009B6AB6">
        <w:rPr>
          <w:sz w:val="22"/>
          <w:szCs w:val="20"/>
          <w:lang w:eastAsia="zh-CN"/>
        </w:rPr>
        <w:t xml:space="preserve">of scheduled cell </w:t>
      </w:r>
      <w:r w:rsidR="00E026B7" w:rsidRPr="009B6AB6">
        <w:rPr>
          <w:sz w:val="22"/>
          <w:szCs w:val="20"/>
          <w:lang w:eastAsia="zh-CN"/>
        </w:rPr>
        <w:t>is switch</w:t>
      </w:r>
      <w:r w:rsidR="00391AE1" w:rsidRPr="009B6AB6">
        <w:rPr>
          <w:sz w:val="22"/>
          <w:szCs w:val="20"/>
          <w:lang w:eastAsia="zh-CN"/>
        </w:rPr>
        <w:t>ed</w:t>
      </w:r>
      <w:r w:rsidR="00E026B7" w:rsidRPr="009B6AB6">
        <w:rPr>
          <w:sz w:val="22"/>
          <w:szCs w:val="20"/>
          <w:lang w:eastAsia="zh-CN"/>
        </w:rPr>
        <w:t xml:space="preserve"> to </w:t>
      </w:r>
      <w:r w:rsidR="0050679F" w:rsidRPr="009B6AB6">
        <w:rPr>
          <w:sz w:val="22"/>
          <w:szCs w:val="20"/>
          <w:lang w:eastAsia="zh-CN"/>
        </w:rPr>
        <w:t>N by cross carrier scheduling</w:t>
      </w:r>
      <w:r w:rsidR="002B17FF" w:rsidRPr="009B6AB6">
        <w:rPr>
          <w:sz w:val="22"/>
          <w:szCs w:val="20"/>
          <w:lang w:eastAsia="zh-CN"/>
        </w:rPr>
        <w:t>.</w:t>
      </w:r>
      <w:r w:rsidR="006E5B19" w:rsidRPr="009B6AB6">
        <w:rPr>
          <w:sz w:val="22"/>
          <w:szCs w:val="20"/>
          <w:lang w:eastAsia="zh-CN"/>
        </w:rPr>
        <w:t xml:space="preserve"> </w:t>
      </w:r>
      <w:r w:rsidR="00086A73" w:rsidRPr="009B6AB6">
        <w:rPr>
          <w:sz w:val="22"/>
          <w:szCs w:val="20"/>
          <w:lang w:eastAsia="zh-CN"/>
        </w:rPr>
        <w:t>The fi</w:t>
      </w:r>
      <w:r w:rsidR="00AB70BA" w:rsidRPr="009B6AB6">
        <w:rPr>
          <w:sz w:val="22"/>
          <w:szCs w:val="20"/>
          <w:lang w:eastAsia="zh-CN"/>
        </w:rPr>
        <w:t>r</w:t>
      </w:r>
      <w:r w:rsidR="00086A73" w:rsidRPr="009B6AB6">
        <w:rPr>
          <w:sz w:val="22"/>
          <w:szCs w:val="20"/>
          <w:lang w:eastAsia="zh-CN"/>
        </w:rPr>
        <w:t>st s</w:t>
      </w:r>
      <w:r w:rsidR="006E5B19" w:rsidRPr="009B6AB6">
        <w:rPr>
          <w:sz w:val="22"/>
          <w:szCs w:val="20"/>
          <w:lang w:eastAsia="zh-CN"/>
        </w:rPr>
        <w:t xml:space="preserve">lot where </w:t>
      </w:r>
      <w:r w:rsidR="00086A73" w:rsidRPr="009B6AB6">
        <w:rPr>
          <w:sz w:val="22"/>
          <w:szCs w:val="20"/>
          <w:lang w:eastAsia="zh-CN"/>
        </w:rPr>
        <w:t xml:space="preserve">PDSCH can be scheduled based on </w:t>
      </w:r>
      <w:r w:rsidR="006E5B19" w:rsidRPr="009B6AB6">
        <w:rPr>
          <w:sz w:val="22"/>
          <w:szCs w:val="20"/>
          <w:lang w:eastAsia="zh-CN"/>
        </w:rPr>
        <w:t xml:space="preserve">new minimum applicable value is </w:t>
      </w:r>
      <w:r w:rsidR="00086A73" w:rsidRPr="009B6AB6">
        <w:rPr>
          <w:sz w:val="22"/>
          <w:szCs w:val="20"/>
          <w:lang w:eastAsia="zh-CN"/>
        </w:rPr>
        <w:t xml:space="preserve">marked with V in </w:t>
      </w:r>
      <w:r w:rsidR="00086A73" w:rsidRPr="009B6AB6">
        <w:rPr>
          <w:sz w:val="22"/>
          <w:szCs w:val="20"/>
          <w:lang w:eastAsia="zh-CN"/>
        </w:rPr>
        <w:fldChar w:fldCharType="begin"/>
      </w:r>
      <w:r w:rsidR="00086A73" w:rsidRPr="009B6AB6">
        <w:rPr>
          <w:sz w:val="22"/>
          <w:szCs w:val="20"/>
          <w:lang w:eastAsia="zh-CN"/>
        </w:rPr>
        <w:instrText xml:space="preserve"> REF _Ref23947770 \h  \* MERGEFORMAT </w:instrText>
      </w:r>
      <w:r w:rsidR="00086A73" w:rsidRPr="009B6AB6">
        <w:rPr>
          <w:sz w:val="22"/>
          <w:szCs w:val="20"/>
          <w:lang w:eastAsia="zh-CN"/>
        </w:rPr>
      </w:r>
      <w:r w:rsidR="00086A73" w:rsidRPr="009B6AB6">
        <w:rPr>
          <w:sz w:val="22"/>
          <w:szCs w:val="20"/>
          <w:lang w:eastAsia="zh-CN"/>
        </w:rPr>
        <w:fldChar w:fldCharType="separate"/>
      </w:r>
      <w:r w:rsidR="0093752E" w:rsidRPr="009B6AB6">
        <w:rPr>
          <w:sz w:val="22"/>
          <w:szCs w:val="20"/>
        </w:rPr>
        <w:t xml:space="preserve">Figure </w:t>
      </w:r>
      <w:r w:rsidR="0093752E" w:rsidRPr="009B6AB6">
        <w:rPr>
          <w:noProof/>
          <w:sz w:val="22"/>
          <w:szCs w:val="20"/>
        </w:rPr>
        <w:t>7</w:t>
      </w:r>
      <w:r w:rsidR="00086A73" w:rsidRPr="009B6AB6">
        <w:rPr>
          <w:sz w:val="22"/>
          <w:szCs w:val="20"/>
          <w:lang w:eastAsia="zh-CN"/>
        </w:rPr>
        <w:fldChar w:fldCharType="end"/>
      </w:r>
      <w:r w:rsidR="00086A73" w:rsidRPr="009B6AB6">
        <w:rPr>
          <w:sz w:val="22"/>
          <w:szCs w:val="20"/>
          <w:lang w:eastAsia="zh-CN"/>
        </w:rPr>
        <w:t xml:space="preserve"> and </w:t>
      </w:r>
      <w:r w:rsidR="00086A73" w:rsidRPr="009B6AB6">
        <w:rPr>
          <w:sz w:val="22"/>
          <w:szCs w:val="20"/>
          <w:lang w:eastAsia="zh-CN"/>
        </w:rPr>
        <w:fldChar w:fldCharType="begin"/>
      </w:r>
      <w:r w:rsidR="00086A73" w:rsidRPr="009B6AB6">
        <w:rPr>
          <w:sz w:val="22"/>
          <w:szCs w:val="20"/>
          <w:lang w:eastAsia="zh-CN"/>
        </w:rPr>
        <w:instrText xml:space="preserve"> REF _Ref23947771 \h  \* MERGEFORMAT </w:instrText>
      </w:r>
      <w:r w:rsidR="00086A73" w:rsidRPr="009B6AB6">
        <w:rPr>
          <w:sz w:val="22"/>
          <w:szCs w:val="20"/>
          <w:lang w:eastAsia="zh-CN"/>
        </w:rPr>
      </w:r>
      <w:r w:rsidR="00086A73" w:rsidRPr="009B6AB6">
        <w:rPr>
          <w:sz w:val="22"/>
          <w:szCs w:val="20"/>
          <w:lang w:eastAsia="zh-CN"/>
        </w:rPr>
        <w:fldChar w:fldCharType="separate"/>
      </w:r>
      <w:r w:rsidR="0093752E" w:rsidRPr="009B6AB6">
        <w:rPr>
          <w:b/>
          <w:bCs/>
          <w:sz w:val="22"/>
          <w:szCs w:val="20"/>
          <w:lang w:eastAsia="zh-CN"/>
        </w:rPr>
        <w:t>Error! Reference source not found.</w:t>
      </w:r>
      <w:r w:rsidR="00086A73" w:rsidRPr="009B6AB6">
        <w:rPr>
          <w:sz w:val="22"/>
          <w:szCs w:val="20"/>
          <w:lang w:eastAsia="zh-CN"/>
        </w:rPr>
        <w:fldChar w:fldCharType="end"/>
      </w:r>
      <w:r w:rsidR="00086A73" w:rsidRPr="009B6AB6">
        <w:rPr>
          <w:sz w:val="22"/>
          <w:szCs w:val="20"/>
          <w:lang w:eastAsia="zh-CN"/>
        </w:rPr>
        <w:t>.</w:t>
      </w:r>
    </w:p>
    <w:p w14:paraId="4FD4AAB4" w14:textId="2CA58FC3" w:rsidR="006A68F8" w:rsidRPr="009B6AB6" w:rsidRDefault="006A68F8" w:rsidP="00436486">
      <w:pPr>
        <w:jc w:val="both"/>
        <w:rPr>
          <w:sz w:val="22"/>
          <w:szCs w:val="20"/>
          <w:lang w:eastAsia="zh-CN"/>
        </w:rPr>
      </w:pPr>
    </w:p>
    <w:p w14:paraId="41BAA437" w14:textId="3E0ED169" w:rsidR="00CC79A2" w:rsidRPr="009B6AB6" w:rsidRDefault="004E4BE0" w:rsidP="00D93F6D">
      <w:pPr>
        <w:keepNext/>
        <w:jc w:val="center"/>
        <w:rPr>
          <w:sz w:val="22"/>
          <w:szCs w:val="20"/>
        </w:rPr>
      </w:pPr>
      <w:r w:rsidRPr="009B6AB6">
        <w:rPr>
          <w:noProof/>
          <w:sz w:val="22"/>
          <w:szCs w:val="20"/>
        </w:rPr>
        <w:drawing>
          <wp:inline distT="0" distB="0" distL="0" distR="0" wp14:anchorId="598490FE" wp14:editId="1BD0B5A0">
            <wp:extent cx="4069543" cy="944029"/>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6639" cy="947995"/>
                    </a:xfrm>
                    <a:prstGeom prst="rect">
                      <a:avLst/>
                    </a:prstGeom>
                  </pic:spPr>
                </pic:pic>
              </a:graphicData>
            </a:graphic>
          </wp:inline>
        </w:drawing>
      </w:r>
    </w:p>
    <w:p w14:paraId="1584460B" w14:textId="13EFEA2F" w:rsidR="002A3D1C" w:rsidRPr="009B6AB6" w:rsidRDefault="00CC79A2" w:rsidP="0050679F">
      <w:pPr>
        <w:pStyle w:val="Caption"/>
        <w:rPr>
          <w:sz w:val="22"/>
          <w:szCs w:val="20"/>
        </w:rPr>
      </w:pPr>
      <w:bookmarkStart w:id="6" w:name="_Ref23947770"/>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7</w:t>
      </w:r>
      <w:r w:rsidRPr="009B6AB6">
        <w:rPr>
          <w:sz w:val="22"/>
          <w:szCs w:val="20"/>
        </w:rPr>
        <w:fldChar w:fldCharType="end"/>
      </w:r>
      <w:bookmarkEnd w:id="6"/>
      <w:r w:rsidRPr="009B6AB6">
        <w:rPr>
          <w:sz w:val="22"/>
          <w:szCs w:val="20"/>
        </w:rPr>
        <w:t xml:space="preserve"> </w:t>
      </w:r>
      <w:r w:rsidR="007A6AEB" w:rsidRPr="009B6AB6">
        <w:rPr>
          <w:sz w:val="22"/>
          <w:szCs w:val="20"/>
        </w:rPr>
        <w:t xml:space="preserve">Case 1-1 : </w:t>
      </w:r>
      <w:r w:rsidRPr="009B6AB6">
        <w:rPr>
          <w:sz w:val="22"/>
          <w:szCs w:val="20"/>
        </w:rPr>
        <w:t xml:space="preserve">Case B </w:t>
      </w:r>
      <w:r w:rsidR="004F1B91" w:rsidRPr="009B6AB6">
        <w:rPr>
          <w:sz w:val="22"/>
          <w:szCs w:val="20"/>
        </w:rPr>
        <w:t xml:space="preserve">for </w:t>
      </w:r>
      <w:r w:rsidR="00040865" w:rsidRPr="009B6AB6">
        <w:rPr>
          <w:sz w:val="22"/>
          <w:szCs w:val="20"/>
        </w:rPr>
        <w:t xml:space="preserve">switching minimum K0 </w:t>
      </w:r>
      <w:r w:rsidR="00253EFA" w:rsidRPr="009B6AB6">
        <w:rPr>
          <w:sz w:val="22"/>
          <w:szCs w:val="20"/>
        </w:rPr>
        <w:t>of scheduled cell</w:t>
      </w:r>
      <w:r w:rsidR="00440E7C" w:rsidRPr="009B6AB6">
        <w:rPr>
          <w:sz w:val="22"/>
          <w:szCs w:val="20"/>
        </w:rPr>
        <w:t xml:space="preserve"> to N</w:t>
      </w:r>
    </w:p>
    <w:p w14:paraId="6FE78B28" w14:textId="25DF2393" w:rsidR="005F0CFC" w:rsidRPr="009B6AB6" w:rsidRDefault="005C3084" w:rsidP="00C72678">
      <w:pPr>
        <w:jc w:val="both"/>
        <w:rPr>
          <w:sz w:val="22"/>
          <w:szCs w:val="20"/>
        </w:rPr>
      </w:pPr>
      <w:r w:rsidRPr="009B6AB6">
        <w:rPr>
          <w:b/>
          <w:sz w:val="22"/>
          <w:szCs w:val="20"/>
          <w:lang w:eastAsia="zh-CN"/>
        </w:rPr>
        <w:t xml:space="preserve">Case </w:t>
      </w:r>
      <w:r w:rsidR="003D5CFF" w:rsidRPr="009B6AB6">
        <w:rPr>
          <w:b/>
          <w:sz w:val="22"/>
          <w:szCs w:val="20"/>
          <w:lang w:eastAsia="zh-CN"/>
        </w:rPr>
        <w:t>C</w:t>
      </w:r>
      <w:r w:rsidRPr="009B6AB6">
        <w:rPr>
          <w:sz w:val="22"/>
          <w:szCs w:val="20"/>
          <w:lang w:eastAsia="zh-CN"/>
        </w:rPr>
        <w:t xml:space="preserve"> is a cross carrier scheduling from higher SCS to lower SCS. </w:t>
      </w:r>
      <w:r w:rsidR="00F15241" w:rsidRPr="009B6AB6">
        <w:rPr>
          <w:sz w:val="22"/>
          <w:szCs w:val="20"/>
          <w:lang w:eastAsia="zh-CN"/>
        </w:rPr>
        <w:fldChar w:fldCharType="begin"/>
      </w:r>
      <w:r w:rsidR="00F15241" w:rsidRPr="009B6AB6">
        <w:rPr>
          <w:sz w:val="22"/>
          <w:szCs w:val="20"/>
          <w:lang w:eastAsia="zh-CN"/>
        </w:rPr>
        <w:instrText xml:space="preserve"> REF _Ref23949655 \h </w:instrText>
      </w:r>
      <w:r w:rsidR="00302256" w:rsidRPr="009B6AB6">
        <w:rPr>
          <w:sz w:val="22"/>
          <w:szCs w:val="20"/>
          <w:lang w:eastAsia="zh-CN"/>
        </w:rPr>
        <w:instrText xml:space="preserve"> \* MERGEFORMAT </w:instrText>
      </w:r>
      <w:r w:rsidR="00F15241" w:rsidRPr="009B6AB6">
        <w:rPr>
          <w:sz w:val="22"/>
          <w:szCs w:val="20"/>
          <w:lang w:eastAsia="zh-CN"/>
        </w:rPr>
      </w:r>
      <w:r w:rsidR="00F15241" w:rsidRPr="009B6AB6">
        <w:rPr>
          <w:sz w:val="22"/>
          <w:szCs w:val="20"/>
          <w:lang w:eastAsia="zh-CN"/>
        </w:rPr>
        <w:fldChar w:fldCharType="separate"/>
      </w:r>
      <w:r w:rsidR="0093752E" w:rsidRPr="009B6AB6">
        <w:rPr>
          <w:sz w:val="22"/>
          <w:szCs w:val="20"/>
        </w:rPr>
        <w:t xml:space="preserve">Figure </w:t>
      </w:r>
      <w:r w:rsidR="0093752E" w:rsidRPr="009B6AB6">
        <w:rPr>
          <w:noProof/>
          <w:sz w:val="22"/>
          <w:szCs w:val="20"/>
        </w:rPr>
        <w:t>8</w:t>
      </w:r>
      <w:r w:rsidR="00F15241" w:rsidRPr="009B6AB6">
        <w:rPr>
          <w:sz w:val="22"/>
          <w:szCs w:val="20"/>
          <w:lang w:eastAsia="zh-CN"/>
        </w:rPr>
        <w:fldChar w:fldCharType="end"/>
      </w:r>
      <w:r w:rsidR="00F15241" w:rsidRPr="009B6AB6">
        <w:rPr>
          <w:sz w:val="22"/>
          <w:szCs w:val="20"/>
          <w:lang w:eastAsia="zh-CN"/>
        </w:rPr>
        <w:t xml:space="preserve"> show</w:t>
      </w:r>
      <w:r w:rsidR="00450F6D" w:rsidRPr="009B6AB6">
        <w:rPr>
          <w:sz w:val="22"/>
          <w:szCs w:val="20"/>
          <w:lang w:eastAsia="zh-CN"/>
        </w:rPr>
        <w:t>s</w:t>
      </w:r>
      <w:r w:rsidR="00F15241" w:rsidRPr="009B6AB6">
        <w:rPr>
          <w:sz w:val="22"/>
          <w:szCs w:val="20"/>
          <w:lang w:eastAsia="zh-CN"/>
        </w:rPr>
        <w:t xml:space="preserve"> the Case 3 when K0_min is switched to </w:t>
      </w:r>
      <w:r w:rsidR="00450F6D" w:rsidRPr="009B6AB6">
        <w:rPr>
          <w:sz w:val="22"/>
          <w:szCs w:val="20"/>
          <w:lang w:eastAsia="zh-CN"/>
        </w:rPr>
        <w:t>N</w:t>
      </w:r>
      <w:r w:rsidR="00F15241" w:rsidRPr="009B6AB6">
        <w:rPr>
          <w:sz w:val="22"/>
          <w:szCs w:val="20"/>
          <w:lang w:eastAsia="zh-CN"/>
        </w:rPr>
        <w:t xml:space="preserve"> </w:t>
      </w:r>
      <w:r w:rsidR="00450F6D" w:rsidRPr="009B6AB6">
        <w:rPr>
          <w:sz w:val="22"/>
          <w:szCs w:val="20"/>
          <w:lang w:eastAsia="zh-CN"/>
        </w:rPr>
        <w:t>by cross carrier scheduling</w:t>
      </w:r>
      <w:r w:rsidR="00F15241" w:rsidRPr="009B6AB6">
        <w:rPr>
          <w:sz w:val="22"/>
          <w:szCs w:val="20"/>
          <w:lang w:eastAsia="zh-CN"/>
        </w:rPr>
        <w:t xml:space="preserve">. In Case C, </w:t>
      </w:r>
      <w:r w:rsidR="001646C6" w:rsidRPr="009B6AB6">
        <w:rPr>
          <w:sz w:val="22"/>
          <w:szCs w:val="20"/>
          <w:lang w:eastAsia="zh-CN"/>
        </w:rPr>
        <w:t xml:space="preserve">the time instance </w:t>
      </w:r>
      <w:r w:rsidR="004D7466" w:rsidRPr="009B6AB6">
        <w:rPr>
          <w:sz w:val="22"/>
          <w:szCs w:val="20"/>
          <w:lang w:eastAsia="zh-CN"/>
        </w:rPr>
        <w:t>(marked as gray dashed line) when the</w:t>
      </w:r>
      <w:r w:rsidR="001646C6" w:rsidRPr="009B6AB6">
        <w:rPr>
          <w:sz w:val="22"/>
          <w:szCs w:val="20"/>
          <w:lang w:eastAsia="zh-CN"/>
        </w:rPr>
        <w:t xml:space="preserve"> newly indicated minimum applicable value</w:t>
      </w:r>
      <w:r w:rsidR="00814729" w:rsidRPr="009B6AB6">
        <w:rPr>
          <w:sz w:val="22"/>
          <w:szCs w:val="20"/>
          <w:lang w:eastAsia="zh-CN"/>
        </w:rPr>
        <w:t xml:space="preserve"> </w:t>
      </w:r>
      <w:r w:rsidR="004D7466" w:rsidRPr="009B6AB6">
        <w:rPr>
          <w:sz w:val="22"/>
          <w:szCs w:val="20"/>
          <w:lang w:eastAsia="zh-CN"/>
        </w:rPr>
        <w:t xml:space="preserve">is applied </w:t>
      </w:r>
      <w:r w:rsidR="001646C6" w:rsidRPr="009B6AB6">
        <w:rPr>
          <w:sz w:val="22"/>
          <w:szCs w:val="20"/>
          <w:lang w:eastAsia="zh-CN"/>
        </w:rPr>
        <w:t xml:space="preserve">is </w:t>
      </w:r>
      <w:r w:rsidR="001646C6" w:rsidRPr="009B6AB6">
        <w:rPr>
          <w:b/>
          <w:i/>
          <w:sz w:val="22"/>
          <w:szCs w:val="20"/>
          <w:lang w:eastAsia="zh-CN"/>
        </w:rPr>
        <w:t>not aligned</w:t>
      </w:r>
      <w:r w:rsidR="001646C6" w:rsidRPr="009B6AB6">
        <w:rPr>
          <w:sz w:val="22"/>
          <w:szCs w:val="20"/>
          <w:lang w:eastAsia="zh-CN"/>
        </w:rPr>
        <w:t xml:space="preserve"> with slot boundary of scheduled cell because scheduling cell</w:t>
      </w:r>
      <w:r w:rsidR="00053FFE" w:rsidRPr="009B6AB6">
        <w:rPr>
          <w:sz w:val="22"/>
          <w:szCs w:val="20"/>
          <w:lang w:eastAsia="zh-CN"/>
        </w:rPr>
        <w:t xml:space="preserve">’s slot </w:t>
      </w:r>
      <w:r w:rsidR="00507468" w:rsidRPr="009B6AB6">
        <w:rPr>
          <w:sz w:val="22"/>
          <w:szCs w:val="20"/>
          <w:lang w:eastAsia="zh-CN"/>
        </w:rPr>
        <w:t>length is shorter than that of scheduled cell.</w:t>
      </w:r>
      <w:r w:rsidR="00E03C79" w:rsidRPr="009B6AB6">
        <w:rPr>
          <w:sz w:val="22"/>
          <w:szCs w:val="20"/>
          <w:lang w:eastAsia="zh-CN"/>
        </w:rPr>
        <w:t xml:space="preserve"> </w:t>
      </w:r>
      <w:r w:rsidR="005F0CFC" w:rsidRPr="009B6AB6">
        <w:rPr>
          <w:sz w:val="22"/>
          <w:szCs w:val="20"/>
          <w:lang w:eastAsia="zh-CN"/>
        </w:rPr>
        <w:t>However, this is ok since the application delay is aligned with slot boundary of scheduling carrier (carrier 1 in this example)</w:t>
      </w:r>
      <w:r w:rsidR="00450F6D" w:rsidRPr="009B6AB6">
        <w:rPr>
          <w:sz w:val="22"/>
          <w:szCs w:val="20"/>
          <w:lang w:eastAsia="zh-CN"/>
        </w:rPr>
        <w:t xml:space="preserve"> and scheduling is done in cross carrier fashion.</w:t>
      </w:r>
    </w:p>
    <w:p w14:paraId="0723D7FD" w14:textId="0521AC2D" w:rsidR="00E54CC6" w:rsidRPr="009B6AB6" w:rsidRDefault="00E54CC6" w:rsidP="00436486">
      <w:pPr>
        <w:jc w:val="both"/>
        <w:rPr>
          <w:sz w:val="22"/>
          <w:szCs w:val="20"/>
          <w:lang w:eastAsia="zh-CN"/>
        </w:rPr>
      </w:pPr>
    </w:p>
    <w:p w14:paraId="46F814E9" w14:textId="5C3C5E07" w:rsidR="002073B5" w:rsidRPr="009B6AB6" w:rsidRDefault="004E4BE0" w:rsidP="00D93F6D">
      <w:pPr>
        <w:keepNext/>
        <w:jc w:val="center"/>
        <w:rPr>
          <w:sz w:val="22"/>
          <w:szCs w:val="20"/>
        </w:rPr>
      </w:pPr>
      <w:r w:rsidRPr="009B6AB6">
        <w:rPr>
          <w:noProof/>
          <w:sz w:val="22"/>
          <w:szCs w:val="20"/>
        </w:rPr>
        <w:drawing>
          <wp:inline distT="0" distB="0" distL="0" distR="0" wp14:anchorId="12F02A82" wp14:editId="4B0A811C">
            <wp:extent cx="4044830" cy="111118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73609" cy="1119091"/>
                    </a:xfrm>
                    <a:prstGeom prst="rect">
                      <a:avLst/>
                    </a:prstGeom>
                  </pic:spPr>
                </pic:pic>
              </a:graphicData>
            </a:graphic>
          </wp:inline>
        </w:drawing>
      </w:r>
    </w:p>
    <w:p w14:paraId="7E1DE6E4" w14:textId="6B7799AD" w:rsidR="00014962" w:rsidRPr="009B6AB6" w:rsidRDefault="002073B5" w:rsidP="000C5162">
      <w:pPr>
        <w:pStyle w:val="Caption"/>
        <w:rPr>
          <w:sz w:val="22"/>
          <w:szCs w:val="20"/>
        </w:rPr>
      </w:pPr>
      <w:bookmarkStart w:id="7" w:name="_Ref23949655"/>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8</w:t>
      </w:r>
      <w:r w:rsidRPr="009B6AB6">
        <w:rPr>
          <w:sz w:val="22"/>
          <w:szCs w:val="20"/>
        </w:rPr>
        <w:fldChar w:fldCharType="end"/>
      </w:r>
      <w:bookmarkEnd w:id="7"/>
      <w:r w:rsidRPr="009B6AB6">
        <w:rPr>
          <w:sz w:val="22"/>
          <w:szCs w:val="20"/>
        </w:rPr>
        <w:t xml:space="preserve"> </w:t>
      </w:r>
      <w:r w:rsidR="007A6AEB" w:rsidRPr="009B6AB6">
        <w:rPr>
          <w:sz w:val="22"/>
          <w:szCs w:val="20"/>
        </w:rPr>
        <w:t xml:space="preserve">Case 1-1 : </w:t>
      </w:r>
      <w:r w:rsidR="00C96604" w:rsidRPr="009B6AB6">
        <w:rPr>
          <w:sz w:val="22"/>
          <w:szCs w:val="20"/>
        </w:rPr>
        <w:t xml:space="preserve">Case C </w:t>
      </w:r>
      <w:r w:rsidR="00450F6D" w:rsidRPr="009B6AB6">
        <w:rPr>
          <w:sz w:val="22"/>
          <w:szCs w:val="20"/>
        </w:rPr>
        <w:t>for switching minimum</w:t>
      </w:r>
      <w:r w:rsidR="00C96604" w:rsidRPr="009B6AB6">
        <w:rPr>
          <w:sz w:val="22"/>
          <w:szCs w:val="20"/>
        </w:rPr>
        <w:t xml:space="preserve"> K0</w:t>
      </w:r>
      <w:r w:rsidR="00450F6D" w:rsidRPr="009B6AB6">
        <w:rPr>
          <w:sz w:val="22"/>
          <w:szCs w:val="20"/>
        </w:rPr>
        <w:t xml:space="preserve"> of scheduled cell</w:t>
      </w:r>
      <w:r w:rsidR="005F4BFA" w:rsidRPr="009B6AB6">
        <w:rPr>
          <w:sz w:val="22"/>
          <w:szCs w:val="20"/>
        </w:rPr>
        <w:t xml:space="preserve"> to N</w:t>
      </w:r>
    </w:p>
    <w:p w14:paraId="750E97DD" w14:textId="135CBBE4" w:rsidR="00F31CD7" w:rsidRPr="009B6AB6" w:rsidRDefault="00F31CD7" w:rsidP="00C1438E">
      <w:pPr>
        <w:jc w:val="both"/>
        <w:rPr>
          <w:sz w:val="22"/>
          <w:szCs w:val="20"/>
          <w:lang w:eastAsia="zh-CN"/>
        </w:rPr>
      </w:pPr>
      <w:r w:rsidRPr="009B6AB6">
        <w:rPr>
          <w:b/>
          <w:sz w:val="22"/>
          <w:szCs w:val="20"/>
          <w:lang w:eastAsia="zh-CN"/>
        </w:rPr>
        <w:t>Observation</w:t>
      </w:r>
      <w:r w:rsidRPr="009B6AB6">
        <w:rPr>
          <w:sz w:val="22"/>
          <w:szCs w:val="20"/>
          <w:lang w:eastAsia="zh-CN"/>
        </w:rPr>
        <w:t xml:space="preserve"> </w:t>
      </w:r>
      <w:r w:rsidR="001C7AFB" w:rsidRPr="009B6AB6">
        <w:rPr>
          <w:sz w:val="22"/>
          <w:szCs w:val="20"/>
          <w:lang w:eastAsia="zh-CN"/>
        </w:rPr>
        <w:t>6</w:t>
      </w:r>
      <w:r w:rsidR="00C84792" w:rsidRPr="009B6AB6">
        <w:rPr>
          <w:sz w:val="22"/>
          <w:szCs w:val="20"/>
          <w:lang w:eastAsia="zh-CN"/>
        </w:rPr>
        <w:t xml:space="preserve"> </w:t>
      </w:r>
      <w:r w:rsidRPr="009B6AB6">
        <w:rPr>
          <w:sz w:val="22"/>
          <w:szCs w:val="20"/>
          <w:lang w:eastAsia="zh-CN"/>
        </w:rPr>
        <w:t xml:space="preserve">: </w:t>
      </w:r>
      <w:r w:rsidR="000B2BDC" w:rsidRPr="009B6AB6">
        <w:rPr>
          <w:sz w:val="22"/>
          <w:szCs w:val="20"/>
          <w:lang w:eastAsia="zh-CN"/>
        </w:rPr>
        <w:t>For cross carrier scheduling with Case 1-1, t</w:t>
      </w:r>
      <w:r w:rsidR="002F0CFC" w:rsidRPr="009B6AB6">
        <w:rPr>
          <w:sz w:val="22"/>
          <w:szCs w:val="20"/>
          <w:lang w:eastAsia="zh-CN"/>
        </w:rPr>
        <w:t>here is no causality issue</w:t>
      </w:r>
      <w:r w:rsidR="00491DE7" w:rsidRPr="009B6AB6">
        <w:rPr>
          <w:sz w:val="22"/>
          <w:szCs w:val="20"/>
          <w:lang w:eastAsia="zh-CN"/>
        </w:rPr>
        <w:t>.</w:t>
      </w:r>
    </w:p>
    <w:p w14:paraId="5C84D30B" w14:textId="711DF86A" w:rsidR="004B3C0E" w:rsidRPr="004B3C0E" w:rsidRDefault="0083422F" w:rsidP="004B3C0E">
      <w:pPr>
        <w:pStyle w:val="Heading4"/>
      </w:pPr>
      <w:r w:rsidRPr="00302256">
        <w:t xml:space="preserve">Cross Carrier Scheduling </w:t>
      </w:r>
      <w:r w:rsidR="00C71050">
        <w:t>(</w:t>
      </w:r>
      <w:r w:rsidR="00C1438E" w:rsidRPr="00302256">
        <w:t>Case 1-2</w:t>
      </w:r>
      <w:r w:rsidR="00C71050">
        <w:t>)</w:t>
      </w:r>
    </w:p>
    <w:p w14:paraId="638AB105" w14:textId="2EE81A9D" w:rsidR="0078771B" w:rsidRPr="009B6AB6" w:rsidRDefault="00DA1C72" w:rsidP="00C1438E">
      <w:pPr>
        <w:jc w:val="both"/>
        <w:rPr>
          <w:sz w:val="22"/>
          <w:szCs w:val="20"/>
          <w:lang w:eastAsia="zh-CN"/>
        </w:rPr>
      </w:pPr>
      <w:r w:rsidRPr="009B6AB6">
        <w:rPr>
          <w:sz w:val="22"/>
          <w:szCs w:val="20"/>
          <w:lang w:eastAsia="zh-CN"/>
        </w:rPr>
        <w:t>Thi</w:t>
      </w:r>
      <w:r w:rsidR="00554104" w:rsidRPr="009B6AB6">
        <w:rPr>
          <w:sz w:val="22"/>
          <w:szCs w:val="20"/>
          <w:lang w:eastAsia="zh-CN"/>
        </w:rPr>
        <w:t>s</w:t>
      </w:r>
      <w:r w:rsidR="00781CE4" w:rsidRPr="009B6AB6">
        <w:rPr>
          <w:sz w:val="22"/>
          <w:szCs w:val="20"/>
          <w:lang w:eastAsia="zh-CN"/>
        </w:rPr>
        <w:t xml:space="preserve"> </w:t>
      </w:r>
      <w:r w:rsidR="00980D3E" w:rsidRPr="009B6AB6">
        <w:rPr>
          <w:sz w:val="22"/>
          <w:szCs w:val="20"/>
          <w:lang w:eastAsia="zh-CN"/>
        </w:rPr>
        <w:t>case</w:t>
      </w:r>
      <w:r w:rsidR="00256EDE" w:rsidRPr="009B6AB6">
        <w:rPr>
          <w:sz w:val="22"/>
          <w:szCs w:val="20"/>
          <w:lang w:eastAsia="zh-CN"/>
        </w:rPr>
        <w:t xml:space="preserve"> </w:t>
      </w:r>
      <w:r w:rsidR="009B7765" w:rsidRPr="009B6AB6">
        <w:rPr>
          <w:sz w:val="22"/>
          <w:szCs w:val="20"/>
          <w:lang w:eastAsia="zh-CN"/>
        </w:rPr>
        <w:t xml:space="preserve">is </w:t>
      </w:r>
      <w:r w:rsidR="007F2575" w:rsidRPr="009B6AB6">
        <w:rPr>
          <w:sz w:val="22"/>
          <w:szCs w:val="20"/>
          <w:lang w:eastAsia="zh-CN"/>
        </w:rPr>
        <w:t xml:space="preserve">similar to </w:t>
      </w:r>
      <w:r w:rsidR="00EA4F73" w:rsidRPr="009B6AB6">
        <w:rPr>
          <w:sz w:val="22"/>
          <w:szCs w:val="20"/>
          <w:lang w:eastAsia="zh-CN"/>
        </w:rPr>
        <w:t xml:space="preserve">same carrier scheduling for Case 1-2. </w:t>
      </w:r>
      <w:r w:rsidR="00A87095" w:rsidRPr="009B6AB6">
        <w:rPr>
          <w:sz w:val="22"/>
          <w:szCs w:val="20"/>
          <w:lang w:eastAsia="zh-CN"/>
        </w:rPr>
        <w:fldChar w:fldCharType="begin"/>
      </w:r>
      <w:r w:rsidR="00A87095" w:rsidRPr="009B6AB6">
        <w:rPr>
          <w:sz w:val="22"/>
          <w:szCs w:val="20"/>
          <w:lang w:eastAsia="zh-CN"/>
        </w:rPr>
        <w:instrText xml:space="preserve"> REF _Ref24030000 \h </w:instrText>
      </w:r>
      <w:r w:rsidR="009B6AB6" w:rsidRPr="009B6AB6">
        <w:rPr>
          <w:sz w:val="22"/>
          <w:szCs w:val="20"/>
          <w:lang w:eastAsia="zh-CN"/>
        </w:rPr>
        <w:instrText xml:space="preserve"> \* MERGEFORMAT </w:instrText>
      </w:r>
      <w:r w:rsidR="00A87095" w:rsidRPr="009B6AB6">
        <w:rPr>
          <w:sz w:val="22"/>
          <w:szCs w:val="20"/>
          <w:lang w:eastAsia="zh-CN"/>
        </w:rPr>
      </w:r>
      <w:r w:rsidR="00A87095" w:rsidRPr="009B6AB6">
        <w:rPr>
          <w:sz w:val="22"/>
          <w:szCs w:val="20"/>
          <w:lang w:eastAsia="zh-CN"/>
        </w:rPr>
        <w:fldChar w:fldCharType="separate"/>
      </w:r>
      <w:r w:rsidR="0093752E" w:rsidRPr="009B6AB6">
        <w:rPr>
          <w:sz w:val="22"/>
          <w:szCs w:val="20"/>
        </w:rPr>
        <w:t xml:space="preserve">Figure </w:t>
      </w:r>
      <w:r w:rsidR="0093752E" w:rsidRPr="009B6AB6">
        <w:rPr>
          <w:noProof/>
          <w:sz w:val="22"/>
          <w:szCs w:val="20"/>
        </w:rPr>
        <w:t>9</w:t>
      </w:r>
      <w:r w:rsidR="00A87095" w:rsidRPr="009B6AB6">
        <w:rPr>
          <w:sz w:val="22"/>
          <w:szCs w:val="20"/>
          <w:lang w:eastAsia="zh-CN"/>
        </w:rPr>
        <w:fldChar w:fldCharType="end"/>
      </w:r>
      <w:r w:rsidR="00A87095" w:rsidRPr="009B6AB6">
        <w:rPr>
          <w:sz w:val="22"/>
          <w:szCs w:val="20"/>
          <w:lang w:eastAsia="zh-CN"/>
        </w:rPr>
        <w:t xml:space="preserve"> shows the case of switching minimum K0 of scheduled cell </w:t>
      </w:r>
      <w:r w:rsidR="00272B0D" w:rsidRPr="009B6AB6">
        <w:rPr>
          <w:sz w:val="22"/>
          <w:szCs w:val="20"/>
          <w:lang w:eastAsia="zh-CN"/>
        </w:rPr>
        <w:t xml:space="preserve">to N </w:t>
      </w:r>
      <w:r w:rsidR="00A87095" w:rsidRPr="009B6AB6">
        <w:rPr>
          <w:sz w:val="22"/>
          <w:szCs w:val="20"/>
          <w:lang w:eastAsia="zh-CN"/>
        </w:rPr>
        <w:t xml:space="preserve">using cross carrier scheduling </w:t>
      </w:r>
      <w:r w:rsidR="004F007D" w:rsidRPr="009B6AB6">
        <w:rPr>
          <w:sz w:val="22"/>
          <w:szCs w:val="20"/>
          <w:lang w:eastAsia="zh-CN"/>
        </w:rPr>
        <w:t>with</w:t>
      </w:r>
      <w:r w:rsidR="00A87095" w:rsidRPr="009B6AB6">
        <w:rPr>
          <w:sz w:val="22"/>
          <w:szCs w:val="20"/>
          <w:lang w:eastAsia="zh-CN"/>
        </w:rPr>
        <w:t xml:space="preserve"> Y=</w:t>
      </w:r>
      <w:r w:rsidR="001A5527" w:rsidRPr="009B6AB6">
        <w:rPr>
          <w:sz w:val="22"/>
          <w:szCs w:val="20"/>
          <w:lang w:eastAsia="zh-CN"/>
        </w:rPr>
        <w:t>1</w:t>
      </w:r>
      <w:r w:rsidR="00A87095" w:rsidRPr="009B6AB6">
        <w:rPr>
          <w:sz w:val="22"/>
          <w:szCs w:val="20"/>
          <w:lang w:eastAsia="zh-CN"/>
        </w:rPr>
        <w:t>.</w:t>
      </w:r>
      <w:r w:rsidR="009D005F" w:rsidRPr="009B6AB6">
        <w:rPr>
          <w:sz w:val="22"/>
          <w:szCs w:val="20"/>
          <w:lang w:eastAsia="zh-CN"/>
        </w:rPr>
        <w:t xml:space="preserve"> </w:t>
      </w:r>
      <w:r w:rsidR="00EA4F73" w:rsidRPr="009B6AB6">
        <w:rPr>
          <w:sz w:val="22"/>
          <w:szCs w:val="20"/>
          <w:lang w:eastAsia="zh-CN"/>
        </w:rPr>
        <w:t xml:space="preserve">The </w:t>
      </w:r>
      <w:r w:rsidR="001A5527" w:rsidRPr="009B6AB6">
        <w:rPr>
          <w:sz w:val="22"/>
          <w:szCs w:val="20"/>
          <w:lang w:eastAsia="zh-CN"/>
        </w:rPr>
        <w:t>Y</w:t>
      </w:r>
      <w:r w:rsidR="00EA4F73" w:rsidRPr="009B6AB6">
        <w:rPr>
          <w:sz w:val="22"/>
          <w:szCs w:val="20"/>
          <w:lang w:eastAsia="zh-CN"/>
        </w:rPr>
        <w:t xml:space="preserve"> value of 1 for scheduling cell gives causality issue</w:t>
      </w:r>
      <w:r w:rsidR="00E663B2" w:rsidRPr="009B6AB6">
        <w:rPr>
          <w:sz w:val="22"/>
          <w:szCs w:val="20"/>
          <w:lang w:eastAsia="zh-CN"/>
        </w:rPr>
        <w:t>. But</w:t>
      </w:r>
      <w:r w:rsidR="009D005F" w:rsidRPr="009B6AB6">
        <w:rPr>
          <w:sz w:val="22"/>
          <w:szCs w:val="20"/>
          <w:lang w:eastAsia="zh-CN"/>
        </w:rPr>
        <w:t xml:space="preserve"> </w:t>
      </w:r>
      <w:r w:rsidR="00B978E7" w:rsidRPr="009B6AB6">
        <w:rPr>
          <w:sz w:val="22"/>
          <w:szCs w:val="20"/>
          <w:lang w:eastAsia="zh-CN"/>
        </w:rPr>
        <w:t xml:space="preserve">note that </w:t>
      </w:r>
      <w:r w:rsidR="007F6506" w:rsidRPr="009B6AB6">
        <w:rPr>
          <w:sz w:val="22"/>
          <w:szCs w:val="20"/>
          <w:lang w:eastAsia="zh-CN"/>
        </w:rPr>
        <w:t>it</w:t>
      </w:r>
      <w:r w:rsidR="00E663B2" w:rsidRPr="009B6AB6">
        <w:rPr>
          <w:sz w:val="22"/>
          <w:szCs w:val="20"/>
          <w:lang w:eastAsia="zh-CN"/>
        </w:rPr>
        <w:t xml:space="preserve"> ha</w:t>
      </w:r>
      <w:r w:rsidR="007F6506" w:rsidRPr="009B6AB6">
        <w:rPr>
          <w:sz w:val="22"/>
          <w:szCs w:val="20"/>
          <w:lang w:eastAsia="zh-CN"/>
        </w:rPr>
        <w:t>s</w:t>
      </w:r>
      <w:r w:rsidR="00E663B2" w:rsidRPr="009B6AB6">
        <w:rPr>
          <w:sz w:val="22"/>
          <w:szCs w:val="20"/>
          <w:lang w:eastAsia="zh-CN"/>
        </w:rPr>
        <w:t xml:space="preserve"> no impact on data reception</w:t>
      </w:r>
      <w:r w:rsidR="00777909" w:rsidRPr="009B6AB6">
        <w:rPr>
          <w:sz w:val="22"/>
          <w:szCs w:val="20"/>
          <w:lang w:eastAsia="zh-CN"/>
        </w:rPr>
        <w:t xml:space="preserve"> since </w:t>
      </w:r>
      <w:r w:rsidR="00FA7AF8" w:rsidRPr="009B6AB6">
        <w:rPr>
          <w:sz w:val="22"/>
          <w:szCs w:val="20"/>
          <w:lang w:eastAsia="zh-CN"/>
        </w:rPr>
        <w:t>PDCCH decoding finishes before UE starts monitoring in slot n+1</w:t>
      </w:r>
      <w:r w:rsidR="004F007D" w:rsidRPr="009B6AB6">
        <w:rPr>
          <w:sz w:val="22"/>
          <w:szCs w:val="20"/>
          <w:lang w:eastAsia="zh-CN"/>
        </w:rPr>
        <w:t>.</w:t>
      </w:r>
      <w:r w:rsidR="0078771B" w:rsidRPr="009B6AB6">
        <w:rPr>
          <w:sz w:val="22"/>
          <w:szCs w:val="20"/>
          <w:lang w:eastAsia="zh-CN"/>
        </w:rPr>
        <w:t xml:space="preserve"> Having Z=2 would allow UE to avoid causality issue.</w:t>
      </w:r>
    </w:p>
    <w:p w14:paraId="518C2E32" w14:textId="77777777" w:rsidR="005A3E48" w:rsidRPr="009B6AB6" w:rsidRDefault="005A3E48" w:rsidP="00436486">
      <w:pPr>
        <w:jc w:val="both"/>
        <w:rPr>
          <w:sz w:val="22"/>
          <w:szCs w:val="20"/>
        </w:rPr>
      </w:pPr>
    </w:p>
    <w:p w14:paraId="3C4313BF" w14:textId="20755267" w:rsidR="007A6AEB" w:rsidRPr="009B6AB6" w:rsidRDefault="00BF754B" w:rsidP="007A6AEB">
      <w:pPr>
        <w:keepNext/>
        <w:jc w:val="center"/>
        <w:rPr>
          <w:sz w:val="32"/>
        </w:rPr>
      </w:pPr>
      <w:r w:rsidRPr="009B6AB6">
        <w:rPr>
          <w:noProof/>
          <w:sz w:val="32"/>
        </w:rPr>
        <w:drawing>
          <wp:inline distT="0" distB="0" distL="0" distR="0" wp14:anchorId="4FE700C0" wp14:editId="6F8EFBE1">
            <wp:extent cx="4256903" cy="923897"/>
            <wp:effectExtent l="0" t="0" r="0" b="381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01778" cy="933636"/>
                    </a:xfrm>
                    <a:prstGeom prst="rect">
                      <a:avLst/>
                    </a:prstGeom>
                  </pic:spPr>
                </pic:pic>
              </a:graphicData>
            </a:graphic>
          </wp:inline>
        </w:drawing>
      </w:r>
    </w:p>
    <w:p w14:paraId="1C154871" w14:textId="4C621B90" w:rsidR="00394811" w:rsidRPr="009B6AB6" w:rsidRDefault="007A6AEB" w:rsidP="007A6AEB">
      <w:pPr>
        <w:pStyle w:val="Caption"/>
        <w:rPr>
          <w:sz w:val="22"/>
          <w:szCs w:val="20"/>
        </w:rPr>
      </w:pPr>
      <w:bookmarkStart w:id="8" w:name="_Ref24030000"/>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9</w:t>
      </w:r>
      <w:r w:rsidRPr="009B6AB6">
        <w:rPr>
          <w:sz w:val="22"/>
          <w:szCs w:val="20"/>
        </w:rPr>
        <w:fldChar w:fldCharType="end"/>
      </w:r>
      <w:bookmarkEnd w:id="8"/>
      <w:r w:rsidRPr="009B6AB6">
        <w:rPr>
          <w:sz w:val="22"/>
          <w:szCs w:val="20"/>
        </w:rPr>
        <w:t xml:space="preserve"> Case 1-2 : switching minimum K0 of scheduled cell</w:t>
      </w:r>
      <w:r w:rsidR="00D256D0" w:rsidRPr="009B6AB6">
        <w:rPr>
          <w:sz w:val="22"/>
          <w:szCs w:val="20"/>
        </w:rPr>
        <w:t xml:space="preserve"> to N</w:t>
      </w:r>
    </w:p>
    <w:p w14:paraId="055A8BE6" w14:textId="702E97F6" w:rsidR="00740353" w:rsidRPr="009B6AB6" w:rsidRDefault="00740353" w:rsidP="00740353">
      <w:pPr>
        <w:rPr>
          <w:sz w:val="22"/>
          <w:szCs w:val="20"/>
        </w:rPr>
      </w:pPr>
      <w:r w:rsidRPr="009B6AB6">
        <w:rPr>
          <w:b/>
          <w:sz w:val="22"/>
          <w:szCs w:val="20"/>
        </w:rPr>
        <w:t>Observation</w:t>
      </w:r>
      <w:r w:rsidR="009E1125" w:rsidRPr="009B6AB6">
        <w:rPr>
          <w:b/>
          <w:sz w:val="22"/>
          <w:szCs w:val="20"/>
        </w:rPr>
        <w:t xml:space="preserve"> </w:t>
      </w:r>
      <w:r w:rsidR="001C7AFB" w:rsidRPr="009B6AB6">
        <w:rPr>
          <w:b/>
          <w:sz w:val="22"/>
          <w:szCs w:val="20"/>
        </w:rPr>
        <w:t>7</w:t>
      </w:r>
      <w:r w:rsidRPr="009B6AB6">
        <w:rPr>
          <w:sz w:val="22"/>
          <w:szCs w:val="20"/>
        </w:rPr>
        <w:t xml:space="preserve"> : </w:t>
      </w:r>
      <w:r w:rsidR="003B1FD2" w:rsidRPr="009B6AB6">
        <w:rPr>
          <w:sz w:val="22"/>
          <w:szCs w:val="20"/>
          <w:lang w:eastAsia="zh-CN"/>
        </w:rPr>
        <w:t xml:space="preserve">For cross carrier scheduling with Case 1-2, </w:t>
      </w:r>
      <w:r w:rsidR="003B1FD2" w:rsidRPr="009B6AB6">
        <w:rPr>
          <w:sz w:val="22"/>
          <w:szCs w:val="20"/>
        </w:rPr>
        <w:t>t</w:t>
      </w:r>
      <w:r w:rsidR="00093FCE" w:rsidRPr="009B6AB6">
        <w:rPr>
          <w:sz w:val="22"/>
          <w:szCs w:val="20"/>
        </w:rPr>
        <w:t>here is a causality issue with Y=1.</w:t>
      </w:r>
      <w:r w:rsidR="00FD7782" w:rsidRPr="009B6AB6">
        <w:rPr>
          <w:sz w:val="22"/>
          <w:szCs w:val="20"/>
        </w:rPr>
        <w:t xml:space="preserve"> But it </w:t>
      </w:r>
      <w:r w:rsidR="00880ED5" w:rsidRPr="009B6AB6">
        <w:rPr>
          <w:sz w:val="22"/>
          <w:szCs w:val="20"/>
        </w:rPr>
        <w:t xml:space="preserve">may not have </w:t>
      </w:r>
      <w:r w:rsidR="00FD7782" w:rsidRPr="009B6AB6">
        <w:rPr>
          <w:sz w:val="22"/>
          <w:szCs w:val="20"/>
        </w:rPr>
        <w:t>impact on data reception.</w:t>
      </w:r>
    </w:p>
    <w:p w14:paraId="431B49F8" w14:textId="4E8D7586" w:rsidR="00027D78" w:rsidRDefault="0083422F" w:rsidP="00F72783">
      <w:pPr>
        <w:pStyle w:val="Heading4"/>
      </w:pPr>
      <w:r w:rsidRPr="00302256">
        <w:lastRenderedPageBreak/>
        <w:t xml:space="preserve">Cross Carrier Scheduling </w:t>
      </w:r>
      <w:r w:rsidR="00C71050">
        <w:t>(</w:t>
      </w:r>
      <w:r w:rsidR="00C1438E" w:rsidRPr="00302256">
        <w:t>Case 2</w:t>
      </w:r>
      <w:r w:rsidR="00C71050">
        <w:t>)</w:t>
      </w:r>
    </w:p>
    <w:p w14:paraId="2FC9ED58" w14:textId="0E7A936A" w:rsidR="00B21B28" w:rsidRPr="009B6AB6" w:rsidRDefault="000271A8" w:rsidP="00392EC0">
      <w:pPr>
        <w:keepNext/>
        <w:jc w:val="both"/>
        <w:rPr>
          <w:sz w:val="22"/>
          <w:szCs w:val="20"/>
          <w:lang w:eastAsia="zh-CN"/>
        </w:rPr>
      </w:pPr>
      <w:r w:rsidRPr="009B6AB6">
        <w:rPr>
          <w:sz w:val="22"/>
          <w:szCs w:val="20"/>
          <w:lang w:eastAsia="zh-CN"/>
        </w:rPr>
        <w:t xml:space="preserve">The </w:t>
      </w:r>
      <w:r w:rsidR="003D35BC" w:rsidRPr="009B6AB6">
        <w:rPr>
          <w:sz w:val="22"/>
          <w:szCs w:val="20"/>
          <w:lang w:eastAsia="zh-CN"/>
        </w:rPr>
        <w:t xml:space="preserve">causality issue occurs </w:t>
      </w:r>
      <w:r w:rsidR="00D72F7B" w:rsidRPr="009B6AB6">
        <w:rPr>
          <w:sz w:val="22"/>
          <w:szCs w:val="20"/>
          <w:lang w:eastAsia="zh-CN"/>
        </w:rPr>
        <w:t>here.</w:t>
      </w:r>
      <w:r w:rsidR="00A524CB" w:rsidRPr="009B6AB6">
        <w:rPr>
          <w:sz w:val="22"/>
          <w:szCs w:val="20"/>
          <w:lang w:eastAsia="zh-CN"/>
        </w:rPr>
        <w:t xml:space="preserve"> </w:t>
      </w:r>
      <w:r w:rsidR="00666CA4" w:rsidRPr="009B6AB6">
        <w:rPr>
          <w:sz w:val="22"/>
          <w:szCs w:val="20"/>
          <w:lang w:eastAsia="zh-CN"/>
        </w:rPr>
        <w:t xml:space="preserve">With Y=1, newly indicated minimum K0 </w:t>
      </w:r>
      <w:r w:rsidR="00A80D8C" w:rsidRPr="009B6AB6">
        <w:rPr>
          <w:sz w:val="22"/>
          <w:szCs w:val="20"/>
          <w:lang w:eastAsia="zh-CN"/>
        </w:rPr>
        <w:t xml:space="preserve">for scheduled cell </w:t>
      </w:r>
      <w:r w:rsidR="00666CA4" w:rsidRPr="009B6AB6">
        <w:rPr>
          <w:sz w:val="22"/>
          <w:szCs w:val="20"/>
          <w:lang w:eastAsia="zh-CN"/>
        </w:rPr>
        <w:t>take</w:t>
      </w:r>
      <w:r w:rsidR="00A80D8C" w:rsidRPr="009B6AB6">
        <w:rPr>
          <w:sz w:val="22"/>
          <w:szCs w:val="20"/>
          <w:lang w:eastAsia="zh-CN"/>
        </w:rPr>
        <w:t>s</w:t>
      </w:r>
      <w:r w:rsidR="00666CA4" w:rsidRPr="009B6AB6">
        <w:rPr>
          <w:sz w:val="22"/>
          <w:szCs w:val="20"/>
          <w:lang w:eastAsia="zh-CN"/>
        </w:rPr>
        <w:t xml:space="preserve"> effect from slot n+1. But, decoding of PDCCH would finish</w:t>
      </w:r>
      <w:r w:rsidR="00123975" w:rsidRPr="009B6AB6">
        <w:rPr>
          <w:sz w:val="22"/>
          <w:szCs w:val="20"/>
          <w:lang w:eastAsia="zh-CN"/>
        </w:rPr>
        <w:t xml:space="preserve"> some point</w:t>
      </w:r>
      <w:r w:rsidR="00666CA4" w:rsidRPr="009B6AB6">
        <w:rPr>
          <w:sz w:val="22"/>
          <w:szCs w:val="20"/>
          <w:lang w:eastAsia="zh-CN"/>
        </w:rPr>
        <w:t xml:space="preserve"> in</w:t>
      </w:r>
      <w:r w:rsidR="00123975" w:rsidRPr="009B6AB6">
        <w:rPr>
          <w:sz w:val="22"/>
          <w:szCs w:val="20"/>
          <w:lang w:eastAsia="zh-CN"/>
        </w:rPr>
        <w:t xml:space="preserve">side </w:t>
      </w:r>
      <w:r w:rsidR="00666CA4" w:rsidRPr="009B6AB6">
        <w:rPr>
          <w:sz w:val="22"/>
          <w:szCs w:val="20"/>
          <w:lang w:eastAsia="zh-CN"/>
        </w:rPr>
        <w:t>slot n+1.</w:t>
      </w:r>
      <w:r w:rsidR="00041870" w:rsidRPr="009B6AB6">
        <w:rPr>
          <w:sz w:val="22"/>
          <w:szCs w:val="20"/>
          <w:lang w:eastAsia="zh-CN"/>
        </w:rPr>
        <w:t xml:space="preserve"> </w:t>
      </w:r>
      <w:r w:rsidR="00A80D8C" w:rsidRPr="009B6AB6">
        <w:rPr>
          <w:sz w:val="22"/>
          <w:szCs w:val="20"/>
          <w:lang w:eastAsia="zh-CN"/>
        </w:rPr>
        <w:t xml:space="preserve">If there is new DCI in slot n+1 indicating PDSCH with K0=0, then, it may require potential buffering in slot n+1. </w:t>
      </w:r>
      <w:r w:rsidR="006A70E2" w:rsidRPr="009B6AB6">
        <w:rPr>
          <w:sz w:val="22"/>
          <w:szCs w:val="20"/>
          <w:lang w:eastAsia="zh-CN"/>
        </w:rPr>
        <w:t xml:space="preserve">If this PDSCH starts before </w:t>
      </w:r>
      <w:r w:rsidR="008E0F23" w:rsidRPr="009B6AB6">
        <w:rPr>
          <w:sz w:val="22"/>
          <w:szCs w:val="20"/>
          <w:lang w:eastAsia="zh-CN"/>
        </w:rPr>
        <w:t xml:space="preserve">the </w:t>
      </w:r>
      <w:r w:rsidR="006A70E2" w:rsidRPr="009B6AB6">
        <w:rPr>
          <w:sz w:val="22"/>
          <w:szCs w:val="20"/>
          <w:lang w:eastAsia="zh-CN"/>
        </w:rPr>
        <w:t xml:space="preserve">decoding of PDCCH received in slot n, then, </w:t>
      </w:r>
      <w:r w:rsidR="008E0F23" w:rsidRPr="009B6AB6">
        <w:rPr>
          <w:sz w:val="22"/>
          <w:szCs w:val="20"/>
          <w:lang w:eastAsia="zh-CN"/>
        </w:rPr>
        <w:t>UE cannot receive the PDSCH</w:t>
      </w:r>
      <w:r w:rsidR="005D1A92" w:rsidRPr="009B6AB6">
        <w:rPr>
          <w:sz w:val="22"/>
          <w:szCs w:val="20"/>
          <w:lang w:eastAsia="zh-CN"/>
        </w:rPr>
        <w:t xml:space="preserve"> since UE do not buffer anything at that point.</w:t>
      </w:r>
      <w:r w:rsidR="00392EC0" w:rsidRPr="009B6AB6">
        <w:rPr>
          <w:sz w:val="22"/>
          <w:szCs w:val="20"/>
          <w:lang w:eastAsia="zh-CN"/>
        </w:rPr>
        <w:t xml:space="preserve"> </w:t>
      </w:r>
      <w:r w:rsidR="00041870" w:rsidRPr="009B6AB6">
        <w:rPr>
          <w:sz w:val="22"/>
          <w:szCs w:val="20"/>
          <w:lang w:eastAsia="zh-CN"/>
        </w:rPr>
        <w:t xml:space="preserve">Having Z=2 would allow UE to avoid </w:t>
      </w:r>
      <w:r w:rsidR="00392EC0" w:rsidRPr="009B6AB6">
        <w:rPr>
          <w:sz w:val="22"/>
          <w:szCs w:val="20"/>
          <w:lang w:eastAsia="zh-CN"/>
        </w:rPr>
        <w:t xml:space="preserve">such </w:t>
      </w:r>
      <w:r w:rsidR="00041870" w:rsidRPr="009B6AB6">
        <w:rPr>
          <w:sz w:val="22"/>
          <w:szCs w:val="20"/>
          <w:lang w:eastAsia="zh-CN"/>
        </w:rPr>
        <w:t>causality issue.</w:t>
      </w:r>
    </w:p>
    <w:p w14:paraId="3059036C" w14:textId="77777777" w:rsidR="00662D0E" w:rsidRPr="009B6AB6" w:rsidRDefault="00662D0E" w:rsidP="00B21B28">
      <w:pPr>
        <w:keepNext/>
        <w:rPr>
          <w:b/>
          <w:sz w:val="22"/>
          <w:szCs w:val="20"/>
          <w:u w:val="single"/>
          <w:lang w:eastAsia="zh-CN"/>
        </w:rPr>
      </w:pPr>
    </w:p>
    <w:p w14:paraId="029EABB8" w14:textId="37CA46AE" w:rsidR="007A6AEB" w:rsidRPr="009B6AB6" w:rsidRDefault="00A80D8C" w:rsidP="007A6AEB">
      <w:pPr>
        <w:keepNext/>
        <w:jc w:val="center"/>
        <w:rPr>
          <w:sz w:val="32"/>
        </w:rPr>
      </w:pPr>
      <w:r w:rsidRPr="009B6AB6">
        <w:rPr>
          <w:noProof/>
          <w:sz w:val="32"/>
        </w:rPr>
        <w:drawing>
          <wp:inline distT="0" distB="0" distL="0" distR="0" wp14:anchorId="6606434C" wp14:editId="520CA37D">
            <wp:extent cx="4353749" cy="978792"/>
            <wp:effectExtent l="0" t="0" r="254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72712" cy="983055"/>
                    </a:xfrm>
                    <a:prstGeom prst="rect">
                      <a:avLst/>
                    </a:prstGeom>
                  </pic:spPr>
                </pic:pic>
              </a:graphicData>
            </a:graphic>
          </wp:inline>
        </w:drawing>
      </w:r>
    </w:p>
    <w:p w14:paraId="5762A13E" w14:textId="0A4D7421" w:rsidR="00B62FE8" w:rsidRPr="009B6AB6" w:rsidRDefault="007A6AEB" w:rsidP="009577D0">
      <w:pPr>
        <w:pStyle w:val="Caption"/>
        <w:rPr>
          <w:sz w:val="22"/>
          <w:szCs w:val="20"/>
          <w:lang w:eastAsia="zh-CN"/>
        </w:rPr>
      </w:pPr>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10</w:t>
      </w:r>
      <w:r w:rsidRPr="009B6AB6">
        <w:rPr>
          <w:sz w:val="22"/>
          <w:szCs w:val="20"/>
        </w:rPr>
        <w:fldChar w:fldCharType="end"/>
      </w:r>
      <w:r w:rsidRPr="009B6AB6">
        <w:rPr>
          <w:sz w:val="22"/>
          <w:szCs w:val="20"/>
        </w:rPr>
        <w:t xml:space="preserve"> Case 2 : switching minimum K0 of scheduled cell</w:t>
      </w:r>
      <w:r w:rsidR="00D256D0" w:rsidRPr="009B6AB6">
        <w:rPr>
          <w:sz w:val="22"/>
          <w:szCs w:val="20"/>
        </w:rPr>
        <w:t xml:space="preserve"> to N</w:t>
      </w:r>
    </w:p>
    <w:p w14:paraId="2F5CD02F" w14:textId="01818FEA" w:rsidR="00FF7D87" w:rsidRPr="009B6AB6" w:rsidRDefault="00B978E7" w:rsidP="00D403CF">
      <w:pPr>
        <w:pStyle w:val="NormalWeb"/>
        <w:spacing w:before="0" w:beforeAutospacing="0" w:after="0" w:afterAutospacing="0"/>
        <w:rPr>
          <w:sz w:val="22"/>
          <w:szCs w:val="20"/>
        </w:rPr>
      </w:pPr>
      <w:r w:rsidRPr="009B6AB6">
        <w:rPr>
          <w:b/>
          <w:sz w:val="22"/>
          <w:szCs w:val="20"/>
        </w:rPr>
        <w:t xml:space="preserve">Observation </w:t>
      </w:r>
      <w:r w:rsidR="001C7AFB" w:rsidRPr="009B6AB6">
        <w:rPr>
          <w:b/>
          <w:sz w:val="22"/>
          <w:szCs w:val="20"/>
        </w:rPr>
        <w:t>8</w:t>
      </w:r>
      <w:r w:rsidRPr="009B6AB6">
        <w:rPr>
          <w:sz w:val="22"/>
          <w:szCs w:val="20"/>
        </w:rPr>
        <w:t xml:space="preserve">: </w:t>
      </w:r>
      <w:r w:rsidR="003B1FD2" w:rsidRPr="009B6AB6">
        <w:rPr>
          <w:sz w:val="22"/>
          <w:szCs w:val="20"/>
          <w:lang w:eastAsia="zh-CN"/>
        </w:rPr>
        <w:t xml:space="preserve">For cross carrier scheduling with Case 2, </w:t>
      </w:r>
      <w:r w:rsidR="003B1FD2" w:rsidRPr="009B6AB6">
        <w:rPr>
          <w:sz w:val="22"/>
          <w:szCs w:val="20"/>
        </w:rPr>
        <w:t>t</w:t>
      </w:r>
      <w:r w:rsidR="00510CD7" w:rsidRPr="009B6AB6">
        <w:rPr>
          <w:sz w:val="22"/>
          <w:szCs w:val="20"/>
        </w:rPr>
        <w:t xml:space="preserve">here is a causality issue with Y=1. </w:t>
      </w:r>
      <w:r w:rsidR="0072765E" w:rsidRPr="009B6AB6">
        <w:rPr>
          <w:sz w:val="22"/>
          <w:szCs w:val="20"/>
        </w:rPr>
        <w:t>Having Z=2 would allow UE to avoid causality issue.</w:t>
      </w:r>
    </w:p>
    <w:p w14:paraId="237B815A" w14:textId="541E20BA" w:rsidR="0091475A" w:rsidRPr="009B6AB6" w:rsidRDefault="0091475A" w:rsidP="00D403CF">
      <w:pPr>
        <w:pStyle w:val="NormalWeb"/>
        <w:spacing w:before="0" w:beforeAutospacing="0" w:after="0" w:afterAutospacing="0"/>
        <w:rPr>
          <w:sz w:val="22"/>
          <w:szCs w:val="20"/>
        </w:rPr>
      </w:pPr>
    </w:p>
    <w:p w14:paraId="191122D8" w14:textId="7AEE8D5F" w:rsidR="00995FCC" w:rsidRPr="009B6AB6" w:rsidRDefault="0091475A" w:rsidP="00D403CF">
      <w:pPr>
        <w:pStyle w:val="NormalWeb"/>
        <w:spacing w:before="0" w:beforeAutospacing="0" w:after="0" w:afterAutospacing="0"/>
        <w:rPr>
          <w:sz w:val="22"/>
          <w:szCs w:val="20"/>
        </w:rPr>
      </w:pPr>
      <w:r w:rsidRPr="009B6AB6">
        <w:rPr>
          <w:sz w:val="22"/>
          <w:szCs w:val="20"/>
        </w:rPr>
        <w:fldChar w:fldCharType="begin"/>
      </w:r>
      <w:r w:rsidRPr="009B6AB6">
        <w:rPr>
          <w:sz w:val="22"/>
          <w:szCs w:val="20"/>
        </w:rPr>
        <w:instrText xml:space="preserve"> REF _Ref24045089 \h </w:instrText>
      </w:r>
      <w:r w:rsidR="009B6AB6" w:rsidRPr="009B6AB6">
        <w:rPr>
          <w:sz w:val="22"/>
          <w:szCs w:val="20"/>
        </w:rPr>
        <w:instrText xml:space="preserve"> \* MERGEFORMAT </w:instrText>
      </w:r>
      <w:r w:rsidRPr="009B6AB6">
        <w:rPr>
          <w:sz w:val="22"/>
          <w:szCs w:val="20"/>
        </w:rPr>
      </w:r>
      <w:r w:rsidRPr="009B6AB6">
        <w:rPr>
          <w:sz w:val="22"/>
          <w:szCs w:val="20"/>
        </w:rPr>
        <w:fldChar w:fldCharType="separate"/>
      </w:r>
      <w:r w:rsidR="0093752E" w:rsidRPr="009B6AB6">
        <w:rPr>
          <w:sz w:val="22"/>
          <w:szCs w:val="20"/>
        </w:rPr>
        <w:t xml:space="preserve">Table </w:t>
      </w:r>
      <w:r w:rsidR="0093752E" w:rsidRPr="009B6AB6">
        <w:rPr>
          <w:noProof/>
          <w:sz w:val="22"/>
          <w:szCs w:val="20"/>
        </w:rPr>
        <w:t>1</w:t>
      </w:r>
      <w:r w:rsidRPr="009B6AB6">
        <w:rPr>
          <w:sz w:val="22"/>
          <w:szCs w:val="20"/>
        </w:rPr>
        <w:fldChar w:fldCharType="end"/>
      </w:r>
      <w:r w:rsidRPr="009B6AB6">
        <w:rPr>
          <w:sz w:val="22"/>
          <w:szCs w:val="20"/>
        </w:rPr>
        <w:t xml:space="preserve"> captures the summary of </w:t>
      </w:r>
      <w:r w:rsidR="00E92DA9" w:rsidRPr="009B6AB6">
        <w:rPr>
          <w:sz w:val="22"/>
          <w:szCs w:val="20"/>
        </w:rPr>
        <w:t>cases for same carrier scheduling and cross carrier scheduling.</w:t>
      </w:r>
    </w:p>
    <w:p w14:paraId="1D678992" w14:textId="0D2BC8FE" w:rsidR="000B0EF2" w:rsidRPr="009B6AB6" w:rsidRDefault="00033837" w:rsidP="00033837">
      <w:pPr>
        <w:pStyle w:val="Caption"/>
        <w:rPr>
          <w:rFonts w:ascii="Batang" w:eastAsia="Batang" w:hAnsi="Batang" w:cs="Batang"/>
          <w:sz w:val="22"/>
          <w:szCs w:val="20"/>
          <w:highlight w:val="cyan"/>
        </w:rPr>
      </w:pPr>
      <w:bookmarkStart w:id="9" w:name="_Ref24045077"/>
      <w:bookmarkStart w:id="10" w:name="_Ref24045089"/>
      <w:r w:rsidRPr="009B6AB6">
        <w:rPr>
          <w:sz w:val="22"/>
          <w:szCs w:val="20"/>
        </w:rPr>
        <w:t xml:space="preserve">Table </w:t>
      </w:r>
      <w:r w:rsidRPr="009B6AB6">
        <w:rPr>
          <w:sz w:val="22"/>
          <w:szCs w:val="20"/>
        </w:rPr>
        <w:fldChar w:fldCharType="begin"/>
      </w:r>
      <w:r w:rsidRPr="009B6AB6">
        <w:rPr>
          <w:sz w:val="22"/>
          <w:szCs w:val="20"/>
        </w:rPr>
        <w:instrText xml:space="preserve"> SEQ Table \* ARABIC </w:instrText>
      </w:r>
      <w:r w:rsidRPr="009B6AB6">
        <w:rPr>
          <w:sz w:val="22"/>
          <w:szCs w:val="20"/>
        </w:rPr>
        <w:fldChar w:fldCharType="separate"/>
      </w:r>
      <w:r w:rsidR="0093752E" w:rsidRPr="009B6AB6">
        <w:rPr>
          <w:noProof/>
          <w:sz w:val="22"/>
          <w:szCs w:val="20"/>
        </w:rPr>
        <w:t>1</w:t>
      </w:r>
      <w:r w:rsidRPr="009B6AB6">
        <w:rPr>
          <w:sz w:val="22"/>
          <w:szCs w:val="20"/>
        </w:rPr>
        <w:fldChar w:fldCharType="end"/>
      </w:r>
      <w:bookmarkEnd w:id="9"/>
      <w:bookmarkEnd w:id="10"/>
    </w:p>
    <w:tbl>
      <w:tblPr>
        <w:tblStyle w:val="TableGrid"/>
        <w:tblW w:w="0" w:type="auto"/>
        <w:jc w:val="center"/>
        <w:tblLook w:val="04A0" w:firstRow="1" w:lastRow="0" w:firstColumn="1" w:lastColumn="0" w:noHBand="0" w:noVBand="1"/>
      </w:tblPr>
      <w:tblGrid>
        <w:gridCol w:w="2268"/>
        <w:gridCol w:w="2268"/>
        <w:gridCol w:w="2268"/>
        <w:gridCol w:w="2269"/>
      </w:tblGrid>
      <w:tr w:rsidR="00AB7423" w:rsidRPr="009B6AB6" w14:paraId="7736A872" w14:textId="77777777" w:rsidTr="003C2A64">
        <w:trPr>
          <w:trHeight w:val="558"/>
          <w:jc w:val="center"/>
        </w:trPr>
        <w:tc>
          <w:tcPr>
            <w:tcW w:w="2268" w:type="dxa"/>
          </w:tcPr>
          <w:p w14:paraId="081F482F" w14:textId="77777777" w:rsidR="00AB7423" w:rsidRPr="009B6AB6" w:rsidRDefault="00AB7423" w:rsidP="00D403CF">
            <w:pPr>
              <w:pStyle w:val="NormalWeb"/>
              <w:spacing w:before="0" w:beforeAutospacing="0" w:after="0" w:afterAutospacing="0"/>
              <w:rPr>
                <w:sz w:val="22"/>
                <w:szCs w:val="20"/>
              </w:rPr>
            </w:pPr>
          </w:p>
        </w:tc>
        <w:tc>
          <w:tcPr>
            <w:tcW w:w="2268" w:type="dxa"/>
          </w:tcPr>
          <w:p w14:paraId="3320F3E3" w14:textId="6A053028" w:rsidR="00AB7423" w:rsidRPr="009B6AB6" w:rsidRDefault="00AB7423" w:rsidP="00D403CF">
            <w:pPr>
              <w:pStyle w:val="NormalWeb"/>
              <w:spacing w:before="0" w:beforeAutospacing="0" w:after="0" w:afterAutospacing="0"/>
              <w:rPr>
                <w:sz w:val="22"/>
                <w:szCs w:val="20"/>
              </w:rPr>
            </w:pPr>
            <w:r w:rsidRPr="009B6AB6">
              <w:rPr>
                <w:sz w:val="22"/>
                <w:szCs w:val="20"/>
              </w:rPr>
              <w:t>Case 1-1</w:t>
            </w:r>
          </w:p>
        </w:tc>
        <w:tc>
          <w:tcPr>
            <w:tcW w:w="2268" w:type="dxa"/>
          </w:tcPr>
          <w:p w14:paraId="123929E1" w14:textId="56ED5E27" w:rsidR="00AB7423" w:rsidRPr="009B6AB6" w:rsidRDefault="00AB7423" w:rsidP="00D403CF">
            <w:pPr>
              <w:pStyle w:val="NormalWeb"/>
              <w:spacing w:before="0" w:beforeAutospacing="0" w:after="0" w:afterAutospacing="0"/>
              <w:rPr>
                <w:sz w:val="22"/>
                <w:szCs w:val="20"/>
              </w:rPr>
            </w:pPr>
            <w:r w:rsidRPr="009B6AB6">
              <w:rPr>
                <w:sz w:val="22"/>
                <w:szCs w:val="20"/>
              </w:rPr>
              <w:t>Case 1-2</w:t>
            </w:r>
          </w:p>
        </w:tc>
        <w:tc>
          <w:tcPr>
            <w:tcW w:w="2269" w:type="dxa"/>
          </w:tcPr>
          <w:p w14:paraId="36084B1F" w14:textId="2534A1BA" w:rsidR="00AB7423" w:rsidRPr="009B6AB6" w:rsidRDefault="00AB7423" w:rsidP="00D403CF">
            <w:pPr>
              <w:pStyle w:val="NormalWeb"/>
              <w:spacing w:before="0" w:beforeAutospacing="0" w:after="0" w:afterAutospacing="0"/>
              <w:rPr>
                <w:sz w:val="22"/>
                <w:szCs w:val="20"/>
              </w:rPr>
            </w:pPr>
            <w:r w:rsidRPr="009B6AB6">
              <w:rPr>
                <w:sz w:val="22"/>
                <w:szCs w:val="20"/>
              </w:rPr>
              <w:t>Case 2</w:t>
            </w:r>
          </w:p>
        </w:tc>
      </w:tr>
      <w:tr w:rsidR="00AB7423" w:rsidRPr="009B6AB6" w14:paraId="062BD352" w14:textId="77777777" w:rsidTr="003C2A64">
        <w:trPr>
          <w:trHeight w:val="534"/>
          <w:jc w:val="center"/>
        </w:trPr>
        <w:tc>
          <w:tcPr>
            <w:tcW w:w="2268" w:type="dxa"/>
          </w:tcPr>
          <w:p w14:paraId="06E9027F" w14:textId="1800FA08" w:rsidR="00AB7423" w:rsidRPr="009B6AB6" w:rsidRDefault="00AB7423" w:rsidP="00D403CF">
            <w:pPr>
              <w:pStyle w:val="NormalWeb"/>
              <w:spacing w:before="0" w:beforeAutospacing="0" w:after="0" w:afterAutospacing="0"/>
              <w:rPr>
                <w:sz w:val="22"/>
                <w:szCs w:val="20"/>
              </w:rPr>
            </w:pPr>
            <w:r w:rsidRPr="009B6AB6">
              <w:rPr>
                <w:sz w:val="22"/>
                <w:szCs w:val="20"/>
              </w:rPr>
              <w:t>Same carrier scheduling</w:t>
            </w:r>
          </w:p>
        </w:tc>
        <w:tc>
          <w:tcPr>
            <w:tcW w:w="2268" w:type="dxa"/>
          </w:tcPr>
          <w:p w14:paraId="341176F6" w14:textId="0CEE721A" w:rsidR="00AB7423" w:rsidRPr="009B6AB6" w:rsidRDefault="00F7085F" w:rsidP="00D403CF">
            <w:pPr>
              <w:pStyle w:val="NormalWeb"/>
              <w:spacing w:before="0" w:beforeAutospacing="0" w:after="0" w:afterAutospacing="0"/>
              <w:rPr>
                <w:sz w:val="22"/>
                <w:szCs w:val="20"/>
              </w:rPr>
            </w:pPr>
            <w:r w:rsidRPr="009B6AB6">
              <w:rPr>
                <w:sz w:val="22"/>
                <w:szCs w:val="20"/>
              </w:rPr>
              <w:t>No issue</w:t>
            </w:r>
          </w:p>
        </w:tc>
        <w:tc>
          <w:tcPr>
            <w:tcW w:w="2268" w:type="dxa"/>
          </w:tcPr>
          <w:p w14:paraId="1D0D9762" w14:textId="6023EBAA" w:rsidR="00FC733F" w:rsidRPr="009B6AB6" w:rsidRDefault="00F7085F" w:rsidP="00D403CF">
            <w:pPr>
              <w:pStyle w:val="NormalWeb"/>
              <w:spacing w:before="0" w:beforeAutospacing="0" w:after="0" w:afterAutospacing="0"/>
              <w:rPr>
                <w:sz w:val="22"/>
                <w:szCs w:val="20"/>
              </w:rPr>
            </w:pPr>
            <w:r w:rsidRPr="009B6AB6">
              <w:rPr>
                <w:sz w:val="22"/>
                <w:szCs w:val="20"/>
              </w:rPr>
              <w:t>Ca</w:t>
            </w:r>
            <w:r w:rsidR="00FC733F" w:rsidRPr="009B6AB6">
              <w:rPr>
                <w:sz w:val="22"/>
                <w:szCs w:val="20"/>
              </w:rPr>
              <w:t xml:space="preserve">usality issue </w:t>
            </w:r>
            <w:r w:rsidR="000C7AC9" w:rsidRPr="009B6AB6">
              <w:rPr>
                <w:sz w:val="22"/>
                <w:szCs w:val="20"/>
              </w:rPr>
              <w:t>with Y=0 or 1</w:t>
            </w:r>
            <w:r w:rsidR="006B3E95" w:rsidRPr="009B6AB6">
              <w:rPr>
                <w:sz w:val="22"/>
                <w:szCs w:val="20"/>
              </w:rPr>
              <w:t>.</w:t>
            </w:r>
            <w:r w:rsidR="008012F7" w:rsidRPr="009B6AB6">
              <w:rPr>
                <w:sz w:val="22"/>
                <w:szCs w:val="20"/>
              </w:rPr>
              <w:t xml:space="preserve"> May not have impact on data reception</w:t>
            </w:r>
            <w:r w:rsidR="00D37CD4" w:rsidRPr="009B6AB6">
              <w:rPr>
                <w:sz w:val="22"/>
                <w:szCs w:val="20"/>
              </w:rPr>
              <w:t>. Having Z=2 could avoid potential issue.</w:t>
            </w:r>
          </w:p>
        </w:tc>
        <w:tc>
          <w:tcPr>
            <w:tcW w:w="2269" w:type="dxa"/>
          </w:tcPr>
          <w:p w14:paraId="10322B87" w14:textId="231576F6" w:rsidR="00AB7423" w:rsidRPr="009B6AB6" w:rsidRDefault="006B3E95" w:rsidP="00D403CF">
            <w:pPr>
              <w:pStyle w:val="NormalWeb"/>
              <w:spacing w:before="0" w:beforeAutospacing="0" w:after="0" w:afterAutospacing="0"/>
              <w:rPr>
                <w:sz w:val="22"/>
                <w:szCs w:val="20"/>
              </w:rPr>
            </w:pPr>
            <w:r w:rsidRPr="009B6AB6">
              <w:rPr>
                <w:sz w:val="22"/>
                <w:szCs w:val="20"/>
              </w:rPr>
              <w:t xml:space="preserve">Causality issue </w:t>
            </w:r>
            <w:r w:rsidR="00701A99" w:rsidRPr="009B6AB6">
              <w:rPr>
                <w:sz w:val="22"/>
                <w:szCs w:val="20"/>
              </w:rPr>
              <w:t>when switching 1 to 0</w:t>
            </w:r>
          </w:p>
          <w:p w14:paraId="2D75402D" w14:textId="6FBCA57E" w:rsidR="006B3E95" w:rsidRPr="009B6AB6" w:rsidRDefault="006B3E95" w:rsidP="00D403CF">
            <w:pPr>
              <w:pStyle w:val="NormalWeb"/>
              <w:spacing w:before="0" w:beforeAutospacing="0" w:after="0" w:afterAutospacing="0"/>
              <w:rPr>
                <w:sz w:val="22"/>
                <w:szCs w:val="20"/>
              </w:rPr>
            </w:pPr>
            <w:r w:rsidRPr="009B6AB6">
              <w:rPr>
                <w:sz w:val="22"/>
                <w:szCs w:val="20"/>
              </w:rPr>
              <w:t>Solution : Z=2</w:t>
            </w:r>
          </w:p>
        </w:tc>
      </w:tr>
      <w:tr w:rsidR="00AB7423" w:rsidRPr="009B6AB6" w14:paraId="055F5C87" w14:textId="77777777" w:rsidTr="003C2A64">
        <w:trPr>
          <w:trHeight w:val="558"/>
          <w:jc w:val="center"/>
        </w:trPr>
        <w:tc>
          <w:tcPr>
            <w:tcW w:w="2268" w:type="dxa"/>
          </w:tcPr>
          <w:p w14:paraId="5A56A384" w14:textId="51B4D7F0" w:rsidR="00AB7423" w:rsidRPr="009B6AB6" w:rsidRDefault="00AB7423" w:rsidP="00D403CF">
            <w:pPr>
              <w:pStyle w:val="NormalWeb"/>
              <w:spacing w:before="0" w:beforeAutospacing="0" w:after="0" w:afterAutospacing="0"/>
              <w:rPr>
                <w:sz w:val="22"/>
                <w:szCs w:val="20"/>
              </w:rPr>
            </w:pPr>
            <w:r w:rsidRPr="009B6AB6">
              <w:rPr>
                <w:sz w:val="22"/>
                <w:szCs w:val="20"/>
              </w:rPr>
              <w:t>Cross carrier scheduling</w:t>
            </w:r>
          </w:p>
        </w:tc>
        <w:tc>
          <w:tcPr>
            <w:tcW w:w="2268" w:type="dxa"/>
          </w:tcPr>
          <w:p w14:paraId="48CBD7AB" w14:textId="392F0A13" w:rsidR="00AB7423" w:rsidRPr="009B6AB6" w:rsidRDefault="002F0CFC" w:rsidP="00D403CF">
            <w:pPr>
              <w:pStyle w:val="NormalWeb"/>
              <w:spacing w:before="0" w:beforeAutospacing="0" w:after="0" w:afterAutospacing="0"/>
              <w:rPr>
                <w:sz w:val="22"/>
                <w:szCs w:val="20"/>
              </w:rPr>
            </w:pPr>
            <w:r w:rsidRPr="009B6AB6">
              <w:rPr>
                <w:sz w:val="22"/>
                <w:szCs w:val="20"/>
              </w:rPr>
              <w:t>No issue</w:t>
            </w:r>
          </w:p>
        </w:tc>
        <w:tc>
          <w:tcPr>
            <w:tcW w:w="2268" w:type="dxa"/>
          </w:tcPr>
          <w:p w14:paraId="61074DFE" w14:textId="729F14E5" w:rsidR="00BE2150" w:rsidRPr="009B6AB6" w:rsidRDefault="00BE2150" w:rsidP="00D403CF">
            <w:pPr>
              <w:pStyle w:val="NormalWeb"/>
              <w:spacing w:before="0" w:beforeAutospacing="0" w:after="0" w:afterAutospacing="0"/>
              <w:rPr>
                <w:sz w:val="22"/>
                <w:szCs w:val="20"/>
              </w:rPr>
            </w:pPr>
            <w:r w:rsidRPr="009B6AB6">
              <w:rPr>
                <w:sz w:val="22"/>
                <w:szCs w:val="20"/>
              </w:rPr>
              <w:t>Causality issue with Y=</w:t>
            </w:r>
            <w:r w:rsidR="00DF05A7" w:rsidRPr="009B6AB6">
              <w:rPr>
                <w:sz w:val="22"/>
                <w:szCs w:val="20"/>
              </w:rPr>
              <w:t xml:space="preserve">0 or </w:t>
            </w:r>
            <w:r w:rsidRPr="009B6AB6">
              <w:rPr>
                <w:sz w:val="22"/>
                <w:szCs w:val="20"/>
              </w:rPr>
              <w:t>1.</w:t>
            </w:r>
            <w:r w:rsidR="008012F7" w:rsidRPr="009B6AB6">
              <w:rPr>
                <w:sz w:val="22"/>
                <w:szCs w:val="20"/>
              </w:rPr>
              <w:t xml:space="preserve"> May not have impact on data reception</w:t>
            </w:r>
            <w:r w:rsidR="00D37CD4" w:rsidRPr="009B6AB6">
              <w:rPr>
                <w:sz w:val="22"/>
                <w:szCs w:val="20"/>
              </w:rPr>
              <w:t>.</w:t>
            </w:r>
          </w:p>
          <w:p w14:paraId="4F1D975B" w14:textId="7047F578" w:rsidR="00D37CD4" w:rsidRPr="009B6AB6" w:rsidRDefault="00D37CD4" w:rsidP="00D403CF">
            <w:pPr>
              <w:pStyle w:val="NormalWeb"/>
              <w:spacing w:before="0" w:beforeAutospacing="0" w:after="0" w:afterAutospacing="0"/>
              <w:rPr>
                <w:sz w:val="22"/>
                <w:szCs w:val="20"/>
              </w:rPr>
            </w:pPr>
            <w:r w:rsidRPr="009B6AB6">
              <w:rPr>
                <w:sz w:val="22"/>
                <w:szCs w:val="20"/>
              </w:rPr>
              <w:t>Having Z=2 could avoid potential issue.</w:t>
            </w:r>
          </w:p>
        </w:tc>
        <w:tc>
          <w:tcPr>
            <w:tcW w:w="2269" w:type="dxa"/>
          </w:tcPr>
          <w:p w14:paraId="46422450" w14:textId="582C2B5B" w:rsidR="00AB7423" w:rsidRPr="009B6AB6" w:rsidRDefault="00700817" w:rsidP="00D403CF">
            <w:pPr>
              <w:pStyle w:val="NormalWeb"/>
              <w:spacing w:before="0" w:beforeAutospacing="0" w:after="0" w:afterAutospacing="0"/>
              <w:rPr>
                <w:sz w:val="22"/>
                <w:szCs w:val="20"/>
              </w:rPr>
            </w:pPr>
            <w:r w:rsidRPr="009B6AB6">
              <w:rPr>
                <w:sz w:val="22"/>
                <w:szCs w:val="20"/>
              </w:rPr>
              <w:t>Causality issue with Y=1</w:t>
            </w:r>
            <w:r w:rsidR="00957D19" w:rsidRPr="009B6AB6">
              <w:rPr>
                <w:sz w:val="22"/>
                <w:szCs w:val="20"/>
              </w:rPr>
              <w:t xml:space="preserve">, </w:t>
            </w:r>
            <w:r w:rsidR="00A80D8C" w:rsidRPr="009B6AB6">
              <w:rPr>
                <w:sz w:val="22"/>
                <w:szCs w:val="20"/>
              </w:rPr>
              <w:t xml:space="preserve">new </w:t>
            </w:r>
            <w:r w:rsidR="00957D19" w:rsidRPr="009B6AB6">
              <w:rPr>
                <w:sz w:val="22"/>
                <w:szCs w:val="20"/>
              </w:rPr>
              <w:t xml:space="preserve">minimum </w:t>
            </w:r>
            <w:r w:rsidR="00A80D8C" w:rsidRPr="009B6AB6">
              <w:rPr>
                <w:sz w:val="22"/>
                <w:szCs w:val="20"/>
              </w:rPr>
              <w:t>K0 in scheduled cell = 0</w:t>
            </w:r>
          </w:p>
          <w:p w14:paraId="3D446EE7" w14:textId="305CC96D" w:rsidR="00700817" w:rsidRPr="009B6AB6" w:rsidRDefault="00700817" w:rsidP="00D403CF">
            <w:pPr>
              <w:pStyle w:val="NormalWeb"/>
              <w:spacing w:before="0" w:beforeAutospacing="0" w:after="0" w:afterAutospacing="0"/>
              <w:rPr>
                <w:sz w:val="22"/>
                <w:szCs w:val="20"/>
              </w:rPr>
            </w:pPr>
            <w:r w:rsidRPr="009B6AB6">
              <w:rPr>
                <w:sz w:val="22"/>
                <w:szCs w:val="20"/>
              </w:rPr>
              <w:t>Solution : Z=2</w:t>
            </w:r>
          </w:p>
        </w:tc>
      </w:tr>
    </w:tbl>
    <w:p w14:paraId="5B115555" w14:textId="39970F4D" w:rsidR="000B0EF2" w:rsidRPr="009B6AB6" w:rsidRDefault="000B0EF2" w:rsidP="00D403CF">
      <w:pPr>
        <w:pStyle w:val="NormalWeb"/>
        <w:spacing w:before="0" w:beforeAutospacing="0" w:after="0" w:afterAutospacing="0"/>
        <w:rPr>
          <w:sz w:val="22"/>
          <w:szCs w:val="20"/>
        </w:rPr>
      </w:pPr>
    </w:p>
    <w:p w14:paraId="40394406" w14:textId="5FAC4252" w:rsidR="0068472F" w:rsidRPr="009B6AB6" w:rsidRDefault="003F04E6" w:rsidP="00D403CF">
      <w:pPr>
        <w:pStyle w:val="NormalWeb"/>
        <w:spacing w:before="0" w:beforeAutospacing="0" w:after="0" w:afterAutospacing="0"/>
        <w:rPr>
          <w:sz w:val="22"/>
          <w:szCs w:val="20"/>
        </w:rPr>
      </w:pPr>
      <w:r w:rsidRPr="009B6AB6">
        <w:rPr>
          <w:sz w:val="22"/>
          <w:szCs w:val="20"/>
        </w:rPr>
        <w:t xml:space="preserve">Based on above analysis, </w:t>
      </w:r>
      <w:r w:rsidR="009A5E51" w:rsidRPr="009B6AB6">
        <w:rPr>
          <w:sz w:val="22"/>
          <w:szCs w:val="20"/>
        </w:rPr>
        <w:t>having</w:t>
      </w:r>
      <w:r w:rsidRPr="009B6AB6">
        <w:rPr>
          <w:sz w:val="22"/>
          <w:szCs w:val="20"/>
        </w:rPr>
        <w:t xml:space="preserve"> Z=2 </w:t>
      </w:r>
      <w:r w:rsidR="009A5E51" w:rsidRPr="009B6AB6">
        <w:rPr>
          <w:sz w:val="22"/>
          <w:szCs w:val="20"/>
        </w:rPr>
        <w:t>allow UE to</w:t>
      </w:r>
      <w:r w:rsidRPr="009B6AB6">
        <w:rPr>
          <w:sz w:val="22"/>
          <w:szCs w:val="20"/>
        </w:rPr>
        <w:t xml:space="preserve"> </w:t>
      </w:r>
      <w:r w:rsidR="00B639C6" w:rsidRPr="009B6AB6">
        <w:rPr>
          <w:sz w:val="22"/>
          <w:szCs w:val="20"/>
        </w:rPr>
        <w:t>avoid causality issue for Case 1-2 and Case 2</w:t>
      </w:r>
      <w:r w:rsidR="009A5E51" w:rsidRPr="009B6AB6">
        <w:rPr>
          <w:sz w:val="22"/>
          <w:szCs w:val="20"/>
        </w:rPr>
        <w:t>. This applies to all subcarrier spacings.</w:t>
      </w:r>
    </w:p>
    <w:p w14:paraId="7961E500" w14:textId="2F834DD0" w:rsidR="000B0EF2" w:rsidRPr="009B6AB6" w:rsidRDefault="000B0EF2" w:rsidP="00D403CF">
      <w:pPr>
        <w:pStyle w:val="NormalWeb"/>
        <w:spacing w:before="0" w:beforeAutospacing="0" w:after="0" w:afterAutospacing="0"/>
        <w:rPr>
          <w:sz w:val="22"/>
          <w:szCs w:val="20"/>
          <w:highlight w:val="cyan"/>
        </w:rPr>
      </w:pPr>
    </w:p>
    <w:p w14:paraId="5B4CE8F8" w14:textId="077D799D" w:rsidR="00E43053" w:rsidRPr="009B6AB6" w:rsidRDefault="00E43053" w:rsidP="00D403CF">
      <w:pPr>
        <w:pStyle w:val="NormalWeb"/>
        <w:spacing w:before="0" w:beforeAutospacing="0" w:after="0" w:afterAutospacing="0"/>
        <w:rPr>
          <w:sz w:val="22"/>
          <w:szCs w:val="20"/>
        </w:rPr>
      </w:pPr>
      <w:r w:rsidRPr="009B6AB6">
        <w:rPr>
          <w:b/>
          <w:sz w:val="22"/>
          <w:szCs w:val="20"/>
        </w:rPr>
        <w:t xml:space="preserve">Proposal </w:t>
      </w:r>
      <w:r w:rsidR="001E4390" w:rsidRPr="009B6AB6">
        <w:rPr>
          <w:b/>
          <w:sz w:val="22"/>
          <w:szCs w:val="20"/>
        </w:rPr>
        <w:t>2</w:t>
      </w:r>
      <w:r w:rsidR="001E4390" w:rsidRPr="009B6AB6">
        <w:rPr>
          <w:sz w:val="22"/>
          <w:szCs w:val="20"/>
        </w:rPr>
        <w:t xml:space="preserve"> </w:t>
      </w:r>
      <w:r w:rsidRPr="009B6AB6">
        <w:rPr>
          <w:sz w:val="22"/>
          <w:szCs w:val="20"/>
        </w:rPr>
        <w:t xml:space="preserve">: Support Z=2 for Case 1-2 and Case 2. </w:t>
      </w:r>
    </w:p>
    <w:p w14:paraId="4B3D1871" w14:textId="01DF7787" w:rsidR="00E43053" w:rsidRPr="009B6AB6" w:rsidRDefault="00E43053" w:rsidP="00D403CF">
      <w:pPr>
        <w:pStyle w:val="NormalWeb"/>
        <w:spacing w:before="0" w:beforeAutospacing="0" w:after="0" w:afterAutospacing="0"/>
        <w:rPr>
          <w:sz w:val="22"/>
          <w:szCs w:val="20"/>
        </w:rPr>
      </w:pPr>
    </w:p>
    <w:p w14:paraId="74F92CAA" w14:textId="4DE1A9A7" w:rsidR="00E43053" w:rsidRPr="009B6AB6" w:rsidRDefault="00E43053" w:rsidP="00D403CF">
      <w:pPr>
        <w:pStyle w:val="NormalWeb"/>
        <w:spacing w:before="0" w:beforeAutospacing="0" w:after="0" w:afterAutospacing="0"/>
        <w:rPr>
          <w:sz w:val="22"/>
          <w:szCs w:val="20"/>
        </w:rPr>
      </w:pPr>
      <w:r w:rsidRPr="009B6AB6">
        <w:rPr>
          <w:sz w:val="22"/>
          <w:szCs w:val="20"/>
        </w:rPr>
        <w:t>For simplicity, Z=2 could be used for all cases.</w:t>
      </w:r>
    </w:p>
    <w:p w14:paraId="6536425C" w14:textId="77777777" w:rsidR="00E43053" w:rsidRPr="009B6AB6" w:rsidRDefault="00E43053" w:rsidP="00D403CF">
      <w:pPr>
        <w:pStyle w:val="NormalWeb"/>
        <w:spacing w:before="0" w:beforeAutospacing="0" w:after="0" w:afterAutospacing="0"/>
        <w:rPr>
          <w:sz w:val="22"/>
          <w:szCs w:val="20"/>
        </w:rPr>
      </w:pPr>
    </w:p>
    <w:p w14:paraId="45F28D48" w14:textId="09AE5701" w:rsidR="00CD589C" w:rsidRPr="009B6AB6" w:rsidRDefault="00E43053" w:rsidP="00D403CF">
      <w:pPr>
        <w:pStyle w:val="NormalWeb"/>
        <w:spacing w:before="0" w:beforeAutospacing="0" w:after="0" w:afterAutospacing="0"/>
        <w:rPr>
          <w:sz w:val="22"/>
          <w:szCs w:val="20"/>
        </w:rPr>
      </w:pPr>
      <w:r w:rsidRPr="009B6AB6">
        <w:rPr>
          <w:b/>
          <w:sz w:val="22"/>
          <w:szCs w:val="20"/>
        </w:rPr>
        <w:t>Proposal</w:t>
      </w:r>
      <w:r w:rsidR="003659EE" w:rsidRPr="009B6AB6">
        <w:rPr>
          <w:b/>
          <w:sz w:val="22"/>
          <w:szCs w:val="20"/>
        </w:rPr>
        <w:t xml:space="preserve"> 3</w:t>
      </w:r>
      <w:r w:rsidRPr="009B6AB6">
        <w:rPr>
          <w:sz w:val="22"/>
          <w:szCs w:val="20"/>
        </w:rPr>
        <w:t xml:space="preserve"> : Use Z=2 for Case 1-1, Case 1-2 and Case 2</w:t>
      </w:r>
      <w:r w:rsidR="00D93253" w:rsidRPr="009B6AB6">
        <w:rPr>
          <w:sz w:val="22"/>
          <w:szCs w:val="20"/>
        </w:rPr>
        <w:t xml:space="preserve"> for all SCSs.</w:t>
      </w:r>
    </w:p>
    <w:p w14:paraId="0668176C" w14:textId="62574C18" w:rsidR="00F72783" w:rsidRPr="009B6AB6" w:rsidRDefault="00F72783" w:rsidP="00D403CF">
      <w:pPr>
        <w:pStyle w:val="NormalWeb"/>
        <w:spacing w:before="0" w:beforeAutospacing="0" w:after="0" w:afterAutospacing="0"/>
        <w:rPr>
          <w:sz w:val="22"/>
          <w:szCs w:val="20"/>
          <w:highlight w:val="cyan"/>
        </w:rPr>
      </w:pPr>
    </w:p>
    <w:p w14:paraId="4A0F27F5" w14:textId="55E66C1A" w:rsidR="00F72783" w:rsidRPr="00A47489" w:rsidRDefault="00E03084" w:rsidP="00E03084">
      <w:pPr>
        <w:pStyle w:val="Heading3"/>
      </w:pPr>
      <w:r w:rsidRPr="00A47489">
        <w:t xml:space="preserve"> BWP switching and </w:t>
      </w:r>
      <w:r w:rsidR="00A47489">
        <w:t>M</w:t>
      </w:r>
      <w:r w:rsidRPr="00A47489">
        <w:t xml:space="preserve">inimum </w:t>
      </w:r>
      <w:r w:rsidR="00A47489">
        <w:t>A</w:t>
      </w:r>
      <w:r w:rsidRPr="00A47489">
        <w:t xml:space="preserve">pplicable </w:t>
      </w:r>
      <w:r w:rsidR="00A47489">
        <w:t>V</w:t>
      </w:r>
      <w:r w:rsidRPr="00A47489">
        <w:t>alue</w:t>
      </w:r>
    </w:p>
    <w:p w14:paraId="7F9F6988" w14:textId="7D765055" w:rsidR="002A22B4" w:rsidRPr="009B6AB6" w:rsidRDefault="002A22B4" w:rsidP="005E7457">
      <w:pPr>
        <w:jc w:val="both"/>
        <w:rPr>
          <w:sz w:val="22"/>
          <w:szCs w:val="20"/>
          <w:lang w:eastAsia="zh-CN"/>
        </w:rPr>
      </w:pPr>
      <w:r w:rsidRPr="009B6AB6">
        <w:rPr>
          <w:sz w:val="22"/>
          <w:szCs w:val="20"/>
          <w:lang w:eastAsia="zh-CN"/>
        </w:rPr>
        <w:t>In NR15, TDRA table was defined as per BWP configuration. So, UE which support</w:t>
      </w:r>
      <w:r w:rsidR="007801B5" w:rsidRPr="009B6AB6">
        <w:rPr>
          <w:sz w:val="22"/>
          <w:szCs w:val="20"/>
          <w:lang w:eastAsia="zh-CN"/>
        </w:rPr>
        <w:t>s</w:t>
      </w:r>
      <w:r w:rsidRPr="009B6AB6">
        <w:rPr>
          <w:sz w:val="22"/>
          <w:szCs w:val="20"/>
          <w:lang w:eastAsia="zh-CN"/>
        </w:rPr>
        <w:t xml:space="preserve"> cross BWP </w:t>
      </w:r>
      <w:r w:rsidR="00186559" w:rsidRPr="009B6AB6">
        <w:rPr>
          <w:sz w:val="22"/>
          <w:szCs w:val="20"/>
          <w:lang w:eastAsia="zh-CN"/>
        </w:rPr>
        <w:t>scheduling should be able to support</w:t>
      </w:r>
      <w:r w:rsidR="003C1194" w:rsidRPr="009B6AB6">
        <w:rPr>
          <w:sz w:val="22"/>
          <w:szCs w:val="20"/>
          <w:lang w:eastAsia="zh-CN"/>
        </w:rPr>
        <w:t xml:space="preserve"> the</w:t>
      </w:r>
      <w:r w:rsidR="00186559" w:rsidRPr="009B6AB6">
        <w:rPr>
          <w:sz w:val="22"/>
          <w:szCs w:val="20"/>
          <w:lang w:eastAsia="zh-CN"/>
        </w:rPr>
        <w:t xml:space="preserve"> most of entries in each of TDRA entries except those entries which cannot be scheduled due to BWP switching delay. Since UE requires non zero BWP switching delay for cross BWP switching</w:t>
      </w:r>
      <w:r w:rsidR="000E7556" w:rsidRPr="009B6AB6">
        <w:rPr>
          <w:sz w:val="22"/>
          <w:szCs w:val="20"/>
          <w:lang w:eastAsia="zh-CN"/>
        </w:rPr>
        <w:t xml:space="preserve"> to a </w:t>
      </w:r>
      <w:r w:rsidR="009F65D9" w:rsidRPr="009B6AB6">
        <w:rPr>
          <w:sz w:val="22"/>
          <w:szCs w:val="20"/>
          <w:lang w:eastAsia="zh-CN"/>
        </w:rPr>
        <w:t xml:space="preserve">target </w:t>
      </w:r>
      <w:r w:rsidR="000E7556" w:rsidRPr="009B6AB6">
        <w:rPr>
          <w:sz w:val="22"/>
          <w:szCs w:val="20"/>
          <w:lang w:eastAsia="zh-CN"/>
        </w:rPr>
        <w:t>BWP</w:t>
      </w:r>
      <w:r w:rsidR="00186559" w:rsidRPr="009B6AB6">
        <w:rPr>
          <w:sz w:val="22"/>
          <w:szCs w:val="20"/>
          <w:lang w:eastAsia="zh-CN"/>
        </w:rPr>
        <w:t xml:space="preserve">, any </w:t>
      </w:r>
      <w:r w:rsidR="009F65D9" w:rsidRPr="009B6AB6">
        <w:rPr>
          <w:sz w:val="22"/>
          <w:szCs w:val="20"/>
          <w:lang w:eastAsia="zh-CN"/>
        </w:rPr>
        <w:t xml:space="preserve">TDRA </w:t>
      </w:r>
      <w:r w:rsidR="00802B6A" w:rsidRPr="009B6AB6">
        <w:rPr>
          <w:sz w:val="22"/>
          <w:szCs w:val="20"/>
          <w:lang w:eastAsia="zh-CN"/>
        </w:rPr>
        <w:t>entries</w:t>
      </w:r>
      <w:r w:rsidR="00186559" w:rsidRPr="009B6AB6">
        <w:rPr>
          <w:sz w:val="22"/>
          <w:szCs w:val="20"/>
          <w:lang w:eastAsia="zh-CN"/>
        </w:rPr>
        <w:t xml:space="preserve"> </w:t>
      </w:r>
      <w:r w:rsidR="009F65D9" w:rsidRPr="009B6AB6">
        <w:rPr>
          <w:sz w:val="22"/>
          <w:szCs w:val="20"/>
          <w:lang w:eastAsia="zh-CN"/>
        </w:rPr>
        <w:t xml:space="preserve">in the target BWP </w:t>
      </w:r>
      <w:r w:rsidR="00186559" w:rsidRPr="009B6AB6">
        <w:rPr>
          <w:sz w:val="22"/>
          <w:szCs w:val="20"/>
          <w:lang w:eastAsia="zh-CN"/>
        </w:rPr>
        <w:t>which schedules PDSCH with a K0 value which is shorter than cross BWP switching delay cannot be scheduled</w:t>
      </w:r>
      <w:r w:rsidR="009F65D9" w:rsidRPr="009B6AB6">
        <w:rPr>
          <w:sz w:val="22"/>
          <w:szCs w:val="20"/>
          <w:lang w:eastAsia="zh-CN"/>
        </w:rPr>
        <w:t xml:space="preserve"> during cross BWP scheduling to the target BWP</w:t>
      </w:r>
      <w:r w:rsidR="00AF1B02" w:rsidRPr="009B6AB6">
        <w:rPr>
          <w:sz w:val="22"/>
          <w:szCs w:val="20"/>
          <w:lang w:eastAsia="zh-CN"/>
        </w:rPr>
        <w:t>.</w:t>
      </w:r>
    </w:p>
    <w:p w14:paraId="504BC8EE" w14:textId="73F96DCB" w:rsidR="00223C3C" w:rsidRPr="009B6AB6" w:rsidRDefault="00223C3C" w:rsidP="00E03084">
      <w:pPr>
        <w:rPr>
          <w:sz w:val="22"/>
          <w:szCs w:val="20"/>
          <w:lang w:eastAsia="zh-CN"/>
        </w:rPr>
      </w:pPr>
    </w:p>
    <w:p w14:paraId="67821B47" w14:textId="54363BF8" w:rsidR="00E03084" w:rsidRPr="009B6AB6" w:rsidRDefault="006A4727" w:rsidP="00E03084">
      <w:pPr>
        <w:rPr>
          <w:sz w:val="22"/>
          <w:szCs w:val="20"/>
          <w:lang w:eastAsia="zh-CN"/>
        </w:rPr>
      </w:pPr>
      <w:r w:rsidRPr="009B6AB6">
        <w:rPr>
          <w:sz w:val="22"/>
          <w:szCs w:val="20"/>
          <w:lang w:eastAsia="zh-CN"/>
        </w:rPr>
        <w:lastRenderedPageBreak/>
        <w:t>We have similar issue with minimum applicable value.</w:t>
      </w:r>
      <w:r w:rsidR="00FB3ED6" w:rsidRPr="009B6AB6">
        <w:rPr>
          <w:sz w:val="22"/>
          <w:szCs w:val="20"/>
          <w:lang w:eastAsia="zh-CN"/>
        </w:rPr>
        <w:t xml:space="preserve"> </w:t>
      </w:r>
      <w:r w:rsidR="0076636E" w:rsidRPr="009B6AB6">
        <w:rPr>
          <w:sz w:val="22"/>
          <w:szCs w:val="20"/>
          <w:lang w:eastAsia="zh-CN"/>
        </w:rPr>
        <w:t>According to the following agreement, the minimum applicable value</w:t>
      </w:r>
      <w:r w:rsidR="00223C3C" w:rsidRPr="009B6AB6">
        <w:rPr>
          <w:sz w:val="22"/>
          <w:szCs w:val="20"/>
          <w:lang w:eastAsia="zh-CN"/>
        </w:rPr>
        <w:t>s are</w:t>
      </w:r>
      <w:r w:rsidR="0076636E" w:rsidRPr="009B6AB6">
        <w:rPr>
          <w:sz w:val="22"/>
          <w:szCs w:val="20"/>
          <w:lang w:eastAsia="zh-CN"/>
        </w:rPr>
        <w:t xml:space="preserve"> per BWP </w:t>
      </w:r>
      <w:r w:rsidR="008C2705" w:rsidRPr="009B6AB6">
        <w:rPr>
          <w:sz w:val="22"/>
          <w:szCs w:val="20"/>
          <w:lang w:eastAsia="zh-CN"/>
        </w:rPr>
        <w:t>parameter</w:t>
      </w:r>
      <w:r w:rsidR="001464D0" w:rsidRPr="009B6AB6">
        <w:rPr>
          <w:sz w:val="22"/>
          <w:szCs w:val="20"/>
          <w:lang w:eastAsia="zh-CN"/>
        </w:rPr>
        <w:t>s</w:t>
      </w:r>
      <w:r w:rsidR="0076636E" w:rsidRPr="009B6AB6">
        <w:rPr>
          <w:sz w:val="22"/>
          <w:szCs w:val="20"/>
          <w:lang w:eastAsia="zh-CN"/>
        </w:rPr>
        <w:t xml:space="preserve">. </w:t>
      </w:r>
    </w:p>
    <w:tbl>
      <w:tblPr>
        <w:tblStyle w:val="TableGrid"/>
        <w:tblW w:w="0" w:type="auto"/>
        <w:tblLook w:val="04A0" w:firstRow="1" w:lastRow="0" w:firstColumn="1" w:lastColumn="0" w:noHBand="0" w:noVBand="1"/>
      </w:tblPr>
      <w:tblGrid>
        <w:gridCol w:w="9629"/>
      </w:tblGrid>
      <w:tr w:rsidR="00533A3F" w:rsidRPr="009B6AB6" w14:paraId="3AFFFAA3" w14:textId="77777777" w:rsidTr="00533A3F">
        <w:tc>
          <w:tcPr>
            <w:tcW w:w="9629" w:type="dxa"/>
          </w:tcPr>
          <w:p w14:paraId="093F1071" w14:textId="77777777" w:rsidR="00533A3F" w:rsidRPr="009B6AB6" w:rsidRDefault="00533A3F" w:rsidP="00533A3F">
            <w:pPr>
              <w:pStyle w:val="NormalWeb"/>
              <w:spacing w:before="0" w:beforeAutospacing="0" w:after="0" w:afterAutospacing="0"/>
              <w:rPr>
                <w:sz w:val="22"/>
                <w:szCs w:val="20"/>
              </w:rPr>
            </w:pPr>
            <w:r w:rsidRPr="009B6AB6">
              <w:rPr>
                <w:sz w:val="22"/>
                <w:szCs w:val="20"/>
                <w:highlight w:val="green"/>
                <w:lang w:val="en-GB"/>
              </w:rPr>
              <w:t>Agreements</w:t>
            </w:r>
            <w:r w:rsidRPr="009B6AB6">
              <w:rPr>
                <w:sz w:val="22"/>
                <w:szCs w:val="20"/>
                <w:highlight w:val="green"/>
              </w:rPr>
              <w:t xml:space="preserve"> (RAN1 #98)</w:t>
            </w:r>
            <w:r w:rsidRPr="009B6AB6">
              <w:rPr>
                <w:sz w:val="22"/>
                <w:szCs w:val="20"/>
                <w:lang w:val="en-GB"/>
              </w:rPr>
              <w:t>:</w:t>
            </w:r>
          </w:p>
          <w:p w14:paraId="53666EA1" w14:textId="77777777" w:rsidR="00533A3F" w:rsidRPr="009B6AB6" w:rsidRDefault="00533A3F" w:rsidP="00533A3F">
            <w:pPr>
              <w:pStyle w:val="NormalWeb"/>
              <w:spacing w:before="120" w:beforeAutospacing="0" w:after="120" w:afterAutospacing="0"/>
              <w:rPr>
                <w:sz w:val="22"/>
                <w:szCs w:val="20"/>
              </w:rPr>
            </w:pPr>
            <w:r w:rsidRPr="009B6AB6">
              <w:rPr>
                <w:color w:val="000000"/>
                <w:sz w:val="22"/>
                <w:szCs w:val="20"/>
              </w:rPr>
              <w:t>To adapt the minimum applicable value of K0</w:t>
            </w:r>
            <w:r w:rsidRPr="009B6AB6">
              <w:rPr>
                <w:sz w:val="22"/>
                <w:szCs w:val="20"/>
                <w:lang w:val="en-GB"/>
              </w:rPr>
              <w:t xml:space="preserve"> (K2) for an active DL (UL) BWP for the carrier where PDSCH(PUSCH) is transmitted, the following is supported:</w:t>
            </w:r>
          </w:p>
          <w:p w14:paraId="1BAEFD71" w14:textId="77777777" w:rsidR="00533A3F" w:rsidRPr="009B6AB6" w:rsidRDefault="00533A3F" w:rsidP="00533A3F">
            <w:pPr>
              <w:numPr>
                <w:ilvl w:val="0"/>
                <w:numId w:val="29"/>
              </w:numPr>
              <w:textAlignment w:val="center"/>
              <w:rPr>
                <w:sz w:val="22"/>
                <w:szCs w:val="20"/>
              </w:rPr>
            </w:pPr>
            <w:r w:rsidRPr="009B6AB6">
              <w:rPr>
                <w:sz w:val="22"/>
                <w:szCs w:val="20"/>
              </w:rPr>
              <w:t xml:space="preserve">One or two RRC configured values for restriction to the active TDRA table </w:t>
            </w:r>
          </w:p>
          <w:p w14:paraId="233DA18F" w14:textId="77777777" w:rsidR="00533A3F" w:rsidRPr="009B6AB6" w:rsidRDefault="00533A3F" w:rsidP="00533A3F">
            <w:pPr>
              <w:numPr>
                <w:ilvl w:val="0"/>
                <w:numId w:val="29"/>
              </w:numPr>
              <w:textAlignment w:val="center"/>
              <w:rPr>
                <w:sz w:val="22"/>
                <w:szCs w:val="20"/>
              </w:rPr>
            </w:pPr>
            <w:r w:rsidRPr="009B6AB6">
              <w:rPr>
                <w:sz w:val="22"/>
                <w:szCs w:val="20"/>
              </w:rPr>
              <w:t xml:space="preserve">RRC configuration is per BWP </w:t>
            </w:r>
          </w:p>
          <w:p w14:paraId="0E6BA5B2" w14:textId="77777777" w:rsidR="00533A3F" w:rsidRPr="009B6AB6" w:rsidRDefault="00533A3F" w:rsidP="00533A3F">
            <w:pPr>
              <w:numPr>
                <w:ilvl w:val="0"/>
                <w:numId w:val="29"/>
              </w:numPr>
              <w:textAlignment w:val="center"/>
              <w:rPr>
                <w:sz w:val="22"/>
                <w:szCs w:val="20"/>
              </w:rPr>
            </w:pPr>
            <w:r w:rsidRPr="009B6AB6">
              <w:rPr>
                <w:sz w:val="22"/>
                <w:szCs w:val="20"/>
              </w:rPr>
              <w:t>If there are one or two RRC configured values for a BWP, 1-bit indication to indicate one value from two candidate values</w:t>
            </w:r>
          </w:p>
          <w:p w14:paraId="1B4ED9A3" w14:textId="4AF64D82" w:rsidR="00533A3F" w:rsidRPr="009B6AB6" w:rsidRDefault="00533A3F" w:rsidP="00E03084">
            <w:pPr>
              <w:numPr>
                <w:ilvl w:val="1"/>
                <w:numId w:val="29"/>
              </w:numPr>
              <w:textAlignment w:val="center"/>
              <w:rPr>
                <w:sz w:val="22"/>
                <w:szCs w:val="20"/>
              </w:rPr>
            </w:pPr>
            <w:r w:rsidRPr="009B6AB6">
              <w:rPr>
                <w:sz w:val="22"/>
                <w:szCs w:val="20"/>
              </w:rPr>
              <w:t>For the case of one RRC configured value, the 1-bit indication further indicates whether or not there is no restriction to the active TDRA table</w:t>
            </w:r>
          </w:p>
        </w:tc>
      </w:tr>
    </w:tbl>
    <w:p w14:paraId="6CD51506" w14:textId="6F23A9BB" w:rsidR="00E03084" w:rsidRPr="009B6AB6" w:rsidRDefault="00E03084" w:rsidP="00E03084">
      <w:pPr>
        <w:rPr>
          <w:sz w:val="32"/>
          <w:highlight w:val="cyan"/>
          <w:lang w:eastAsia="zh-CN"/>
        </w:rPr>
      </w:pPr>
    </w:p>
    <w:p w14:paraId="3163FFF3" w14:textId="77777777" w:rsidR="004E2127" w:rsidRPr="009B6AB6" w:rsidRDefault="009D4FE4" w:rsidP="00777851">
      <w:pPr>
        <w:jc w:val="both"/>
        <w:rPr>
          <w:sz w:val="22"/>
          <w:szCs w:val="20"/>
          <w:lang w:eastAsia="zh-CN"/>
        </w:rPr>
      </w:pPr>
      <w:r w:rsidRPr="009B6AB6">
        <w:rPr>
          <w:sz w:val="22"/>
          <w:szCs w:val="20"/>
          <w:lang w:eastAsia="zh-CN"/>
        </w:rPr>
        <w:t>The</w:t>
      </w:r>
      <w:r w:rsidR="002757E8" w:rsidRPr="009B6AB6">
        <w:rPr>
          <w:sz w:val="22"/>
          <w:szCs w:val="20"/>
          <w:lang w:eastAsia="zh-CN"/>
        </w:rPr>
        <w:t xml:space="preserve"> </w:t>
      </w:r>
      <w:r w:rsidRPr="009B6AB6">
        <w:rPr>
          <w:sz w:val="22"/>
          <w:szCs w:val="20"/>
          <w:lang w:eastAsia="zh-CN"/>
        </w:rPr>
        <w:t xml:space="preserve">question is </w:t>
      </w:r>
      <w:r w:rsidR="004E2127" w:rsidRPr="009B6AB6">
        <w:rPr>
          <w:sz w:val="22"/>
          <w:szCs w:val="20"/>
          <w:lang w:eastAsia="zh-CN"/>
        </w:rPr>
        <w:t>whether</w:t>
      </w:r>
      <w:r w:rsidRPr="009B6AB6">
        <w:rPr>
          <w:sz w:val="22"/>
          <w:szCs w:val="20"/>
          <w:lang w:eastAsia="zh-CN"/>
        </w:rPr>
        <w:t xml:space="preserve"> </w:t>
      </w:r>
      <w:r w:rsidR="004E2127" w:rsidRPr="009B6AB6">
        <w:rPr>
          <w:sz w:val="22"/>
          <w:szCs w:val="20"/>
          <w:lang w:eastAsia="zh-CN"/>
        </w:rPr>
        <w:t xml:space="preserve">some </w:t>
      </w:r>
      <w:r w:rsidRPr="009B6AB6">
        <w:rPr>
          <w:sz w:val="22"/>
          <w:szCs w:val="20"/>
          <w:lang w:eastAsia="zh-CN"/>
        </w:rPr>
        <w:t xml:space="preserve">entries of TDRA table in non-active BWP </w:t>
      </w:r>
      <w:r w:rsidR="004E2127" w:rsidRPr="009B6AB6">
        <w:rPr>
          <w:sz w:val="22"/>
          <w:szCs w:val="20"/>
          <w:lang w:eastAsia="zh-CN"/>
        </w:rPr>
        <w:t>can be restricted based on minimum applicable value of active BWP</w:t>
      </w:r>
      <w:r w:rsidRPr="009B6AB6">
        <w:rPr>
          <w:sz w:val="22"/>
          <w:szCs w:val="20"/>
          <w:lang w:eastAsia="zh-CN"/>
        </w:rPr>
        <w:t>.</w:t>
      </w:r>
      <w:r w:rsidR="0067043A" w:rsidRPr="009B6AB6">
        <w:rPr>
          <w:sz w:val="22"/>
          <w:szCs w:val="20"/>
          <w:lang w:eastAsia="zh-CN"/>
        </w:rPr>
        <w:t xml:space="preserve"> </w:t>
      </w:r>
      <w:r w:rsidRPr="009B6AB6">
        <w:rPr>
          <w:sz w:val="22"/>
          <w:szCs w:val="20"/>
          <w:lang w:eastAsia="zh-CN"/>
        </w:rPr>
        <w:t xml:space="preserve">We know from above discussion that </w:t>
      </w:r>
      <w:r w:rsidR="00777851" w:rsidRPr="009B6AB6">
        <w:rPr>
          <w:sz w:val="22"/>
          <w:szCs w:val="20"/>
          <w:lang w:eastAsia="zh-CN"/>
        </w:rPr>
        <w:t xml:space="preserve">TDRA </w:t>
      </w:r>
      <w:r w:rsidRPr="009B6AB6">
        <w:rPr>
          <w:sz w:val="22"/>
          <w:szCs w:val="20"/>
          <w:lang w:eastAsia="zh-CN"/>
        </w:rPr>
        <w:t xml:space="preserve">entries </w:t>
      </w:r>
      <w:r w:rsidR="00777851" w:rsidRPr="009B6AB6">
        <w:rPr>
          <w:sz w:val="22"/>
          <w:szCs w:val="20"/>
          <w:lang w:eastAsia="zh-CN"/>
        </w:rPr>
        <w:t xml:space="preserve">in </w:t>
      </w:r>
      <w:r w:rsidR="004E2127" w:rsidRPr="009B6AB6">
        <w:rPr>
          <w:sz w:val="22"/>
          <w:szCs w:val="20"/>
          <w:lang w:eastAsia="zh-CN"/>
        </w:rPr>
        <w:t xml:space="preserve">each </w:t>
      </w:r>
      <w:r w:rsidR="00777851" w:rsidRPr="009B6AB6">
        <w:rPr>
          <w:sz w:val="22"/>
          <w:szCs w:val="20"/>
          <w:lang w:eastAsia="zh-CN"/>
        </w:rPr>
        <w:t xml:space="preserve">BWP </w:t>
      </w:r>
      <w:r w:rsidRPr="009B6AB6">
        <w:rPr>
          <w:sz w:val="22"/>
          <w:szCs w:val="20"/>
          <w:lang w:eastAsia="zh-CN"/>
        </w:rPr>
        <w:t>with K0</w:t>
      </w:r>
      <w:r w:rsidR="00777851" w:rsidRPr="009B6AB6">
        <w:rPr>
          <w:sz w:val="22"/>
          <w:szCs w:val="20"/>
          <w:lang w:eastAsia="zh-CN"/>
        </w:rPr>
        <w:t xml:space="preserve"> value</w:t>
      </w:r>
      <w:r w:rsidRPr="009B6AB6">
        <w:rPr>
          <w:sz w:val="22"/>
          <w:szCs w:val="20"/>
          <w:lang w:eastAsia="zh-CN"/>
        </w:rPr>
        <w:t xml:space="preserve"> less than </w:t>
      </w:r>
      <w:r w:rsidR="004E2127" w:rsidRPr="009B6AB6">
        <w:rPr>
          <w:sz w:val="22"/>
          <w:szCs w:val="20"/>
          <w:lang w:eastAsia="zh-CN"/>
        </w:rPr>
        <w:t xml:space="preserve">a </w:t>
      </w:r>
      <w:r w:rsidRPr="009B6AB6">
        <w:rPr>
          <w:sz w:val="22"/>
          <w:szCs w:val="20"/>
          <w:lang w:eastAsia="zh-CN"/>
        </w:rPr>
        <w:t>BWP switching delay cannot be scheduled.</w:t>
      </w:r>
      <w:r w:rsidR="002533F5" w:rsidRPr="009B6AB6">
        <w:rPr>
          <w:sz w:val="22"/>
          <w:szCs w:val="20"/>
          <w:lang w:eastAsia="zh-CN"/>
        </w:rPr>
        <w:t xml:space="preserve"> Another factor</w:t>
      </w:r>
      <w:r w:rsidR="002241AC" w:rsidRPr="009B6AB6">
        <w:rPr>
          <w:sz w:val="22"/>
          <w:szCs w:val="20"/>
          <w:lang w:eastAsia="zh-CN"/>
        </w:rPr>
        <w:t xml:space="preserve"> to consider</w:t>
      </w:r>
      <w:r w:rsidR="004E2127" w:rsidRPr="009B6AB6">
        <w:rPr>
          <w:sz w:val="22"/>
          <w:szCs w:val="20"/>
          <w:lang w:eastAsia="zh-CN"/>
        </w:rPr>
        <w:t xml:space="preserve"> here</w:t>
      </w:r>
      <w:r w:rsidR="003C5A4A" w:rsidRPr="009B6AB6">
        <w:rPr>
          <w:sz w:val="22"/>
          <w:szCs w:val="20"/>
          <w:lang w:eastAsia="zh-CN"/>
        </w:rPr>
        <w:t xml:space="preserve"> </w:t>
      </w:r>
      <w:r w:rsidR="002533F5" w:rsidRPr="009B6AB6">
        <w:rPr>
          <w:sz w:val="22"/>
          <w:szCs w:val="20"/>
          <w:lang w:eastAsia="zh-CN"/>
        </w:rPr>
        <w:t>is the minimum applicable value of active BWP.</w:t>
      </w:r>
      <w:r w:rsidR="0023206E" w:rsidRPr="009B6AB6">
        <w:rPr>
          <w:sz w:val="22"/>
          <w:szCs w:val="20"/>
          <w:lang w:eastAsia="zh-CN"/>
        </w:rPr>
        <w:t xml:space="preserve"> </w:t>
      </w:r>
    </w:p>
    <w:p w14:paraId="2551588B" w14:textId="77777777" w:rsidR="004E2127" w:rsidRPr="009B6AB6" w:rsidRDefault="004E2127" w:rsidP="00777851">
      <w:pPr>
        <w:jc w:val="both"/>
        <w:rPr>
          <w:sz w:val="22"/>
          <w:szCs w:val="20"/>
          <w:lang w:eastAsia="zh-CN"/>
        </w:rPr>
      </w:pPr>
    </w:p>
    <w:p w14:paraId="69C21E52" w14:textId="2BDA4AB3" w:rsidR="00E03084" w:rsidRPr="009B6AB6" w:rsidRDefault="0023206E" w:rsidP="00777851">
      <w:pPr>
        <w:jc w:val="both"/>
        <w:rPr>
          <w:sz w:val="22"/>
          <w:szCs w:val="20"/>
          <w:lang w:eastAsia="zh-CN"/>
        </w:rPr>
      </w:pPr>
      <w:r w:rsidRPr="009B6AB6">
        <w:rPr>
          <w:sz w:val="22"/>
          <w:szCs w:val="20"/>
          <w:lang w:eastAsia="zh-CN"/>
        </w:rPr>
        <w:t xml:space="preserve">The minimum applicable value of </w:t>
      </w:r>
      <w:r w:rsidR="009C7495" w:rsidRPr="009B6AB6">
        <w:rPr>
          <w:sz w:val="22"/>
          <w:szCs w:val="20"/>
          <w:lang w:eastAsia="zh-CN"/>
        </w:rPr>
        <w:t xml:space="preserve">an </w:t>
      </w:r>
      <w:r w:rsidRPr="009B6AB6">
        <w:rPr>
          <w:sz w:val="22"/>
          <w:szCs w:val="20"/>
          <w:lang w:eastAsia="zh-CN"/>
        </w:rPr>
        <w:t>active BWP limits TDRA entries in active BWP</w:t>
      </w:r>
      <w:r w:rsidR="009C7495" w:rsidRPr="009B6AB6">
        <w:rPr>
          <w:sz w:val="22"/>
          <w:szCs w:val="20"/>
          <w:lang w:eastAsia="zh-CN"/>
        </w:rPr>
        <w:t>;</w:t>
      </w:r>
      <w:r w:rsidRPr="009B6AB6">
        <w:rPr>
          <w:sz w:val="22"/>
          <w:szCs w:val="20"/>
          <w:lang w:eastAsia="zh-CN"/>
        </w:rPr>
        <w:t xml:space="preserve"> </w:t>
      </w:r>
      <w:r w:rsidR="009C7495" w:rsidRPr="009B6AB6">
        <w:rPr>
          <w:sz w:val="22"/>
          <w:szCs w:val="20"/>
          <w:lang w:eastAsia="zh-CN"/>
        </w:rPr>
        <w:t>i</w:t>
      </w:r>
      <w:r w:rsidRPr="009B6AB6">
        <w:rPr>
          <w:sz w:val="22"/>
          <w:szCs w:val="20"/>
          <w:lang w:eastAsia="zh-CN"/>
        </w:rPr>
        <w:t xml:space="preserve">n TDRA table in active BWP, entries with K0 &lt; minimum K0 are not scheduled. </w:t>
      </w:r>
      <w:r w:rsidR="009C7495" w:rsidRPr="009B6AB6">
        <w:rPr>
          <w:sz w:val="22"/>
          <w:szCs w:val="20"/>
          <w:lang w:eastAsia="zh-CN"/>
        </w:rPr>
        <w:t>Question is whether t</w:t>
      </w:r>
      <w:r w:rsidR="00F079F2" w:rsidRPr="009B6AB6">
        <w:rPr>
          <w:sz w:val="22"/>
          <w:szCs w:val="20"/>
          <w:lang w:eastAsia="zh-CN"/>
        </w:rPr>
        <w:t>his limitation should also appl</w:t>
      </w:r>
      <w:r w:rsidR="009C7495" w:rsidRPr="009B6AB6">
        <w:rPr>
          <w:sz w:val="22"/>
          <w:szCs w:val="20"/>
          <w:lang w:eastAsia="zh-CN"/>
        </w:rPr>
        <w:t>y</w:t>
      </w:r>
      <w:r w:rsidR="00F079F2" w:rsidRPr="009B6AB6">
        <w:rPr>
          <w:sz w:val="22"/>
          <w:szCs w:val="20"/>
          <w:lang w:eastAsia="zh-CN"/>
        </w:rPr>
        <w:t xml:space="preserve"> to TDRA tables in non-active BWP</w:t>
      </w:r>
      <w:r w:rsidR="004E2127" w:rsidRPr="009B6AB6">
        <w:rPr>
          <w:sz w:val="22"/>
          <w:szCs w:val="20"/>
          <w:lang w:eastAsia="zh-CN"/>
        </w:rPr>
        <w:t xml:space="preserve"> or not</w:t>
      </w:r>
      <w:r w:rsidR="009C7495" w:rsidRPr="009B6AB6">
        <w:rPr>
          <w:sz w:val="22"/>
          <w:szCs w:val="20"/>
          <w:lang w:eastAsia="zh-CN"/>
        </w:rPr>
        <w:t xml:space="preserve">. </w:t>
      </w:r>
      <w:r w:rsidR="00183735" w:rsidRPr="009B6AB6">
        <w:rPr>
          <w:sz w:val="22"/>
          <w:szCs w:val="20"/>
          <w:lang w:eastAsia="zh-CN"/>
        </w:rPr>
        <w:t xml:space="preserve">If there is no restriction of TDRA entries for non-active BWPs based on minimum applicable value of active BWP, then, </w:t>
      </w:r>
      <w:r w:rsidR="001776D0" w:rsidRPr="009B6AB6">
        <w:rPr>
          <w:sz w:val="22"/>
          <w:szCs w:val="20"/>
          <w:lang w:eastAsia="zh-CN"/>
        </w:rPr>
        <w:t xml:space="preserve">PDCCH decoding cannot be relaxed based on current minimum applicable value in active BWP </w:t>
      </w:r>
      <w:r w:rsidR="00707561" w:rsidRPr="009B6AB6">
        <w:rPr>
          <w:sz w:val="22"/>
          <w:szCs w:val="20"/>
          <w:lang w:eastAsia="zh-CN"/>
        </w:rPr>
        <w:t>because</w:t>
      </w:r>
      <w:r w:rsidR="004E2127" w:rsidRPr="009B6AB6">
        <w:rPr>
          <w:sz w:val="22"/>
          <w:szCs w:val="20"/>
          <w:lang w:eastAsia="zh-CN"/>
        </w:rPr>
        <w:t xml:space="preserve"> </w:t>
      </w:r>
      <w:r w:rsidR="00707561" w:rsidRPr="009B6AB6">
        <w:rPr>
          <w:sz w:val="22"/>
          <w:szCs w:val="20"/>
          <w:lang w:eastAsia="zh-CN"/>
        </w:rPr>
        <w:t xml:space="preserve">potentially </w:t>
      </w:r>
      <w:r w:rsidR="004E2127" w:rsidRPr="009B6AB6">
        <w:rPr>
          <w:sz w:val="22"/>
          <w:szCs w:val="20"/>
          <w:lang w:eastAsia="zh-CN"/>
        </w:rPr>
        <w:t xml:space="preserve">UE should be able to support TDRA entries </w:t>
      </w:r>
      <w:r w:rsidR="00707561" w:rsidRPr="009B6AB6">
        <w:rPr>
          <w:sz w:val="22"/>
          <w:szCs w:val="20"/>
          <w:lang w:eastAsia="zh-CN"/>
        </w:rPr>
        <w:t xml:space="preserve">with small </w:t>
      </w:r>
      <w:r w:rsidR="004E2127" w:rsidRPr="009B6AB6">
        <w:rPr>
          <w:sz w:val="22"/>
          <w:szCs w:val="20"/>
          <w:lang w:eastAsia="zh-CN"/>
        </w:rPr>
        <w:t xml:space="preserve">in non-active BWP through cross BWP switching. </w:t>
      </w:r>
      <w:r w:rsidR="00707561" w:rsidRPr="009B6AB6">
        <w:rPr>
          <w:sz w:val="22"/>
          <w:szCs w:val="20"/>
          <w:lang w:eastAsia="zh-CN"/>
        </w:rPr>
        <w:t xml:space="preserve">Thus, </w:t>
      </w:r>
      <w:r w:rsidR="001060E8" w:rsidRPr="009B6AB6">
        <w:rPr>
          <w:sz w:val="22"/>
          <w:szCs w:val="20"/>
          <w:lang w:eastAsia="zh-CN"/>
        </w:rPr>
        <w:t>the minimum applicable value for a</w:t>
      </w:r>
      <w:r w:rsidR="0055513B" w:rsidRPr="009B6AB6">
        <w:rPr>
          <w:sz w:val="22"/>
          <w:szCs w:val="20"/>
          <w:lang w:eastAsia="zh-CN"/>
        </w:rPr>
        <w:t>n</w:t>
      </w:r>
      <w:r w:rsidR="001060E8" w:rsidRPr="009B6AB6">
        <w:rPr>
          <w:sz w:val="22"/>
          <w:szCs w:val="20"/>
          <w:lang w:eastAsia="zh-CN"/>
        </w:rPr>
        <w:t xml:space="preserve"> active BWP should restrict not only TDRA entries in active BWP but also entries in </w:t>
      </w:r>
      <w:r w:rsidR="007A7BE1" w:rsidRPr="009B6AB6">
        <w:rPr>
          <w:sz w:val="22"/>
          <w:szCs w:val="20"/>
          <w:lang w:eastAsia="zh-CN"/>
        </w:rPr>
        <w:t>non-active BWPs.</w:t>
      </w:r>
      <w:r w:rsidR="002C0B96" w:rsidRPr="009B6AB6">
        <w:rPr>
          <w:sz w:val="22"/>
          <w:szCs w:val="20"/>
          <w:lang w:eastAsia="zh-CN"/>
        </w:rPr>
        <w:t xml:space="preserve"> In applying minimum applicable value of active BWP to non-active BWP, the conversion of K0 value considering different SCS is required to make sure the same amount of gap in absolute time.</w:t>
      </w:r>
    </w:p>
    <w:p w14:paraId="67909856" w14:textId="77777777" w:rsidR="00E7795E" w:rsidRPr="009B6AB6" w:rsidRDefault="00E7795E" w:rsidP="00777851">
      <w:pPr>
        <w:jc w:val="both"/>
        <w:rPr>
          <w:sz w:val="22"/>
          <w:szCs w:val="20"/>
          <w:lang w:eastAsia="zh-CN"/>
        </w:rPr>
      </w:pPr>
    </w:p>
    <w:p w14:paraId="047F05D2" w14:textId="7B397B4C" w:rsidR="002C0B96" w:rsidRPr="009B6AB6" w:rsidRDefault="002C0B96" w:rsidP="00777851">
      <w:pPr>
        <w:jc w:val="both"/>
        <w:rPr>
          <w:sz w:val="22"/>
          <w:szCs w:val="20"/>
          <w:lang w:eastAsia="zh-CN"/>
        </w:rPr>
      </w:pPr>
      <w:r w:rsidRPr="009B6AB6">
        <w:rPr>
          <w:b/>
          <w:sz w:val="22"/>
          <w:szCs w:val="20"/>
          <w:lang w:eastAsia="zh-CN"/>
        </w:rPr>
        <w:t xml:space="preserve">Proposal </w:t>
      </w:r>
      <w:r w:rsidR="006B5B96" w:rsidRPr="009B6AB6">
        <w:rPr>
          <w:b/>
          <w:sz w:val="22"/>
          <w:szCs w:val="20"/>
          <w:lang w:eastAsia="zh-CN"/>
        </w:rPr>
        <w:t xml:space="preserve">4 </w:t>
      </w:r>
      <w:r w:rsidRPr="009B6AB6">
        <w:rPr>
          <w:sz w:val="22"/>
          <w:szCs w:val="20"/>
          <w:lang w:eastAsia="zh-CN"/>
        </w:rPr>
        <w:t>: Restrict TDRA entries of non-active BWPs based on current minimum applicable value an active BWP.</w:t>
      </w:r>
    </w:p>
    <w:p w14:paraId="673C101D" w14:textId="77777777" w:rsidR="00127D70" w:rsidRPr="009B6AB6" w:rsidRDefault="00127D70" w:rsidP="00777851">
      <w:pPr>
        <w:jc w:val="both"/>
        <w:rPr>
          <w:sz w:val="22"/>
          <w:szCs w:val="20"/>
          <w:lang w:eastAsia="zh-CN"/>
        </w:rPr>
      </w:pPr>
    </w:p>
    <w:p w14:paraId="5DD6628A" w14:textId="5F4D1373" w:rsidR="00CE42ED" w:rsidRPr="009B6AB6" w:rsidRDefault="00EC3299" w:rsidP="00013491">
      <w:pPr>
        <w:rPr>
          <w:sz w:val="22"/>
          <w:szCs w:val="20"/>
          <w:lang w:eastAsia="zh-CN"/>
        </w:rPr>
      </w:pPr>
      <w:r w:rsidRPr="009B6AB6">
        <w:rPr>
          <w:b/>
          <w:sz w:val="22"/>
          <w:szCs w:val="20"/>
          <w:lang w:eastAsia="zh-CN"/>
        </w:rPr>
        <w:t xml:space="preserve">Proposal </w:t>
      </w:r>
      <w:r w:rsidR="006B5B96" w:rsidRPr="009B6AB6">
        <w:rPr>
          <w:b/>
          <w:sz w:val="22"/>
          <w:szCs w:val="20"/>
          <w:lang w:eastAsia="zh-CN"/>
        </w:rPr>
        <w:t xml:space="preserve">5 </w:t>
      </w:r>
      <w:r w:rsidRPr="009B6AB6">
        <w:rPr>
          <w:sz w:val="22"/>
          <w:szCs w:val="20"/>
          <w:lang w:eastAsia="zh-CN"/>
        </w:rPr>
        <w:t>:</w:t>
      </w:r>
      <w:r w:rsidR="003548FD" w:rsidRPr="009B6AB6">
        <w:rPr>
          <w:sz w:val="22"/>
          <w:szCs w:val="20"/>
          <w:lang w:eastAsia="zh-CN"/>
        </w:rPr>
        <w:t xml:space="preserve"> </w:t>
      </w:r>
      <w:r w:rsidR="0005393D" w:rsidRPr="009B6AB6">
        <w:rPr>
          <w:sz w:val="22"/>
          <w:szCs w:val="20"/>
          <w:lang w:eastAsia="zh-CN"/>
        </w:rPr>
        <w:t>When</w:t>
      </w:r>
      <w:r w:rsidR="00E509DB" w:rsidRPr="009B6AB6">
        <w:rPr>
          <w:sz w:val="22"/>
          <w:szCs w:val="20"/>
          <w:lang w:eastAsia="zh-CN"/>
        </w:rPr>
        <w:t xml:space="preserve"> applying current minimum applicable value of an active BWP to non-active BWPs, </w:t>
      </w:r>
      <w:r w:rsidR="0005393D" w:rsidRPr="009B6AB6">
        <w:rPr>
          <w:sz w:val="22"/>
          <w:szCs w:val="20"/>
          <w:lang w:eastAsia="zh-CN"/>
        </w:rPr>
        <w:t xml:space="preserve">minimum applicable value of an active BWP is converted </w:t>
      </w:r>
      <w:r w:rsidR="007704FA" w:rsidRPr="009B6AB6">
        <w:rPr>
          <w:sz w:val="22"/>
          <w:szCs w:val="20"/>
          <w:lang w:eastAsia="zh-CN"/>
        </w:rPr>
        <w:t>considering</w:t>
      </w:r>
      <w:r w:rsidR="0005393D" w:rsidRPr="009B6AB6">
        <w:rPr>
          <w:sz w:val="22"/>
          <w:szCs w:val="20"/>
          <w:lang w:eastAsia="zh-CN"/>
        </w:rPr>
        <w:t xml:space="preserve"> the </w:t>
      </w:r>
      <w:r w:rsidR="00F50435" w:rsidRPr="009B6AB6">
        <w:rPr>
          <w:sz w:val="22"/>
          <w:szCs w:val="20"/>
          <w:lang w:eastAsia="zh-CN"/>
        </w:rPr>
        <w:t>numerology of BWP</w:t>
      </w:r>
      <w:r w:rsidR="00C05F9A" w:rsidRPr="009B6AB6">
        <w:rPr>
          <w:sz w:val="22"/>
          <w:szCs w:val="20"/>
          <w:lang w:eastAsia="zh-CN"/>
        </w:rPr>
        <w:t>s</w:t>
      </w:r>
      <w:r w:rsidR="00F50435" w:rsidRPr="009B6AB6">
        <w:rPr>
          <w:sz w:val="22"/>
          <w:szCs w:val="20"/>
          <w:lang w:eastAsia="zh-CN"/>
        </w:rPr>
        <w:t>.</w:t>
      </w:r>
    </w:p>
    <w:p w14:paraId="2AF001B7" w14:textId="77777777" w:rsidR="00AC494D" w:rsidRPr="00013491" w:rsidRDefault="00AC494D" w:rsidP="00013491">
      <w:pPr>
        <w:rPr>
          <w:sz w:val="20"/>
          <w:szCs w:val="20"/>
          <w:lang w:eastAsia="zh-CN"/>
        </w:rPr>
      </w:pPr>
    </w:p>
    <w:p w14:paraId="577A9C0D" w14:textId="04E97C71" w:rsidR="009B4FA3" w:rsidRPr="009B5671" w:rsidRDefault="009B4FA3" w:rsidP="009B4FA3">
      <w:pPr>
        <w:pStyle w:val="Heading3"/>
      </w:pPr>
      <w:r w:rsidRPr="009B5671">
        <w:t xml:space="preserve">Upper </w:t>
      </w:r>
      <w:r w:rsidR="000878A7" w:rsidRPr="009B5671">
        <w:t>Limit</w:t>
      </w:r>
      <w:r w:rsidRPr="009B5671">
        <w:t xml:space="preserve"> for the Application Delay</w:t>
      </w:r>
    </w:p>
    <w:p w14:paraId="42BE13ED" w14:textId="51E56823" w:rsidR="004630D1" w:rsidRPr="009B6AB6" w:rsidRDefault="00C70326" w:rsidP="00F6553E">
      <w:pPr>
        <w:pStyle w:val="Heading3"/>
        <w:numPr>
          <w:ilvl w:val="0"/>
          <w:numId w:val="0"/>
        </w:numPr>
        <w:jc w:val="both"/>
        <w:rPr>
          <w:sz w:val="22"/>
          <w:szCs w:val="20"/>
        </w:rPr>
      </w:pPr>
      <w:r w:rsidRPr="009B6AB6">
        <w:rPr>
          <w:sz w:val="22"/>
          <w:szCs w:val="20"/>
        </w:rPr>
        <w:t xml:space="preserve">There was a quick discussion about having upper </w:t>
      </w:r>
      <w:r w:rsidR="00086E43" w:rsidRPr="009B6AB6">
        <w:rPr>
          <w:sz w:val="22"/>
          <w:szCs w:val="20"/>
        </w:rPr>
        <w:t>limit</w:t>
      </w:r>
      <w:r w:rsidRPr="009B6AB6">
        <w:rPr>
          <w:sz w:val="22"/>
          <w:szCs w:val="20"/>
        </w:rPr>
        <w:t xml:space="preserve"> for application delay.</w:t>
      </w:r>
      <w:r w:rsidR="00500800" w:rsidRPr="009B6AB6">
        <w:rPr>
          <w:sz w:val="22"/>
          <w:szCs w:val="20"/>
        </w:rPr>
        <w:t xml:space="preserve"> With an upper </w:t>
      </w:r>
      <w:r w:rsidR="001C3730" w:rsidRPr="009B6AB6">
        <w:rPr>
          <w:sz w:val="22"/>
          <w:szCs w:val="20"/>
        </w:rPr>
        <w:t>limit</w:t>
      </w:r>
      <w:r w:rsidR="00500800" w:rsidRPr="009B6AB6">
        <w:rPr>
          <w:sz w:val="22"/>
          <w:szCs w:val="20"/>
        </w:rPr>
        <w:t xml:space="preserve">, say W, the application delay would be given as X = min(max(Y,Z),W). </w:t>
      </w:r>
      <w:r w:rsidR="00F6553E" w:rsidRPr="009B6AB6">
        <w:rPr>
          <w:sz w:val="22"/>
          <w:szCs w:val="20"/>
        </w:rPr>
        <w:t>One</w:t>
      </w:r>
      <w:r w:rsidR="00500800" w:rsidRPr="009B6AB6">
        <w:rPr>
          <w:sz w:val="22"/>
          <w:szCs w:val="20"/>
        </w:rPr>
        <w:t xml:space="preserve"> implication of upper </w:t>
      </w:r>
      <w:r w:rsidR="006272D5" w:rsidRPr="009B6AB6">
        <w:rPr>
          <w:sz w:val="22"/>
          <w:szCs w:val="20"/>
        </w:rPr>
        <w:t>limit</w:t>
      </w:r>
      <w:r w:rsidR="00500800" w:rsidRPr="009B6AB6">
        <w:rPr>
          <w:sz w:val="22"/>
          <w:szCs w:val="20"/>
        </w:rPr>
        <w:t xml:space="preserve"> is limited PDCCH decoding relaxation. If upper </w:t>
      </w:r>
      <w:r w:rsidR="00B20A90" w:rsidRPr="009B6AB6">
        <w:rPr>
          <w:sz w:val="22"/>
          <w:szCs w:val="20"/>
        </w:rPr>
        <w:t>limit</w:t>
      </w:r>
      <w:r w:rsidR="00500800" w:rsidRPr="009B6AB6">
        <w:rPr>
          <w:sz w:val="22"/>
          <w:szCs w:val="20"/>
        </w:rPr>
        <w:t xml:space="preserve"> on application delay is </w:t>
      </w:r>
      <w:r w:rsidR="005F46DB" w:rsidRPr="009B6AB6">
        <w:rPr>
          <w:sz w:val="22"/>
          <w:szCs w:val="20"/>
        </w:rPr>
        <w:t>put</w:t>
      </w:r>
      <w:r w:rsidR="00500800" w:rsidRPr="009B6AB6">
        <w:rPr>
          <w:sz w:val="22"/>
          <w:szCs w:val="20"/>
        </w:rPr>
        <w:t xml:space="preserve">, then the </w:t>
      </w:r>
      <w:r w:rsidR="006B6188" w:rsidRPr="009B6AB6">
        <w:rPr>
          <w:sz w:val="22"/>
          <w:szCs w:val="20"/>
        </w:rPr>
        <w:t xml:space="preserve">upper </w:t>
      </w:r>
      <w:r w:rsidR="00BC5EA7" w:rsidRPr="009B6AB6">
        <w:rPr>
          <w:sz w:val="22"/>
          <w:szCs w:val="20"/>
        </w:rPr>
        <w:t>limit</w:t>
      </w:r>
      <w:r w:rsidR="006B6188" w:rsidRPr="009B6AB6">
        <w:rPr>
          <w:sz w:val="22"/>
          <w:szCs w:val="20"/>
        </w:rPr>
        <w:t xml:space="preserve"> of the </w:t>
      </w:r>
      <w:r w:rsidR="00500800" w:rsidRPr="009B6AB6">
        <w:rPr>
          <w:sz w:val="22"/>
          <w:szCs w:val="20"/>
        </w:rPr>
        <w:t xml:space="preserve">delay enforces UE to finish PDCCH </w:t>
      </w:r>
      <w:r w:rsidR="004630D1" w:rsidRPr="009B6AB6">
        <w:rPr>
          <w:sz w:val="22"/>
          <w:szCs w:val="20"/>
        </w:rPr>
        <w:t xml:space="preserve">decoding </w:t>
      </w:r>
      <w:r w:rsidR="00500800" w:rsidRPr="009B6AB6">
        <w:rPr>
          <w:sz w:val="22"/>
          <w:szCs w:val="20"/>
        </w:rPr>
        <w:t xml:space="preserve">before </w:t>
      </w:r>
      <w:r w:rsidR="001B4962" w:rsidRPr="009B6AB6">
        <w:rPr>
          <w:sz w:val="22"/>
          <w:szCs w:val="20"/>
        </w:rPr>
        <w:t xml:space="preserve">the end of </w:t>
      </w:r>
      <w:r w:rsidR="00500800" w:rsidRPr="009B6AB6">
        <w:rPr>
          <w:sz w:val="22"/>
          <w:szCs w:val="20"/>
        </w:rPr>
        <w:t>delay.</w:t>
      </w:r>
    </w:p>
    <w:p w14:paraId="693AD23A" w14:textId="1B835E55" w:rsidR="005C62E4" w:rsidRPr="009B6AB6" w:rsidRDefault="00F6553E" w:rsidP="005C62E4">
      <w:pPr>
        <w:pStyle w:val="Heading3"/>
        <w:numPr>
          <w:ilvl w:val="0"/>
          <w:numId w:val="0"/>
        </w:numPr>
        <w:jc w:val="both"/>
        <w:rPr>
          <w:sz w:val="22"/>
          <w:szCs w:val="20"/>
        </w:rPr>
      </w:pPr>
      <w:r w:rsidRPr="009B6AB6">
        <w:rPr>
          <w:sz w:val="22"/>
          <w:szCs w:val="20"/>
        </w:rPr>
        <w:t xml:space="preserve">The consequence of having upper limit W is bounded </w:t>
      </w:r>
      <w:r w:rsidR="00105EAF" w:rsidRPr="009B6AB6">
        <w:rPr>
          <w:sz w:val="22"/>
          <w:szCs w:val="20"/>
        </w:rPr>
        <w:t xml:space="preserve">X, i.e., </w:t>
      </w:r>
      <w:r w:rsidRPr="009B6AB6">
        <w:rPr>
          <w:sz w:val="22"/>
          <w:szCs w:val="20"/>
        </w:rPr>
        <w:t xml:space="preserve">Z&lt;=X&lt;=W. </w:t>
      </w:r>
      <w:r w:rsidR="00105EAF" w:rsidRPr="009B6AB6">
        <w:rPr>
          <w:sz w:val="22"/>
          <w:szCs w:val="20"/>
        </w:rPr>
        <w:t>Note that</w:t>
      </w:r>
      <w:r w:rsidRPr="009B6AB6">
        <w:rPr>
          <w:sz w:val="22"/>
          <w:szCs w:val="20"/>
        </w:rPr>
        <w:t xml:space="preserve"> </w:t>
      </w:r>
      <w:r w:rsidR="004630D1" w:rsidRPr="009B6AB6">
        <w:rPr>
          <w:sz w:val="22"/>
          <w:szCs w:val="20"/>
        </w:rPr>
        <w:t>Y</w:t>
      </w:r>
      <w:r w:rsidRPr="009B6AB6">
        <w:rPr>
          <w:sz w:val="22"/>
          <w:szCs w:val="20"/>
        </w:rPr>
        <w:t xml:space="preserve"> is </w:t>
      </w:r>
      <w:r w:rsidR="00105EAF" w:rsidRPr="009B6AB6">
        <w:rPr>
          <w:sz w:val="22"/>
          <w:szCs w:val="20"/>
        </w:rPr>
        <w:t>already</w:t>
      </w:r>
      <w:r w:rsidRPr="009B6AB6">
        <w:rPr>
          <w:sz w:val="22"/>
          <w:szCs w:val="20"/>
        </w:rPr>
        <w:t xml:space="preserve"> bounded by the maximum minimum K0 value which is [16]</w:t>
      </w:r>
      <w:r w:rsidR="004630D1" w:rsidRPr="009B6AB6">
        <w:rPr>
          <w:sz w:val="22"/>
          <w:szCs w:val="20"/>
        </w:rPr>
        <w:t>, which gives c</w:t>
      </w:r>
      <w:r w:rsidR="00105EAF" w:rsidRPr="009B6AB6">
        <w:rPr>
          <w:sz w:val="22"/>
          <w:szCs w:val="20"/>
        </w:rPr>
        <w:t xml:space="preserve">urrently </w:t>
      </w:r>
      <w:r w:rsidR="004630D1" w:rsidRPr="009B6AB6">
        <w:rPr>
          <w:sz w:val="22"/>
          <w:szCs w:val="20"/>
        </w:rPr>
        <w:t>range of</w:t>
      </w:r>
      <w:r w:rsidR="00105EAF" w:rsidRPr="009B6AB6">
        <w:rPr>
          <w:sz w:val="22"/>
          <w:szCs w:val="20"/>
        </w:rPr>
        <w:t xml:space="preserve"> X</w:t>
      </w:r>
      <w:r w:rsidR="004630D1" w:rsidRPr="009B6AB6">
        <w:rPr>
          <w:sz w:val="22"/>
          <w:szCs w:val="20"/>
        </w:rPr>
        <w:t>;</w:t>
      </w:r>
      <w:r w:rsidR="00105EAF" w:rsidRPr="009B6AB6">
        <w:rPr>
          <w:sz w:val="22"/>
          <w:szCs w:val="20"/>
        </w:rPr>
        <w:t xml:space="preserve"> Z&lt;=X&lt;=[16]. </w:t>
      </w:r>
      <w:r w:rsidR="00BB0B3E" w:rsidRPr="009B6AB6">
        <w:rPr>
          <w:sz w:val="22"/>
          <w:szCs w:val="20"/>
        </w:rPr>
        <w:t>If W smaller than 16 is chosen, then, we will have Z&lt;=X&lt;=W&lt;[16].</w:t>
      </w:r>
      <w:r w:rsidR="00351D09" w:rsidRPr="009B6AB6">
        <w:rPr>
          <w:sz w:val="22"/>
          <w:szCs w:val="20"/>
        </w:rPr>
        <w:t xml:space="preserve"> Then, depending on the value of Z and W, the available range of X may not be large. </w:t>
      </w:r>
      <w:r w:rsidR="00244951" w:rsidRPr="009B6AB6">
        <w:rPr>
          <w:sz w:val="22"/>
          <w:szCs w:val="20"/>
        </w:rPr>
        <w:t xml:space="preserve">If this </w:t>
      </w:r>
      <w:r w:rsidR="007E1D53" w:rsidRPr="009B6AB6">
        <w:rPr>
          <w:sz w:val="22"/>
          <w:szCs w:val="20"/>
        </w:rPr>
        <w:t>approach is taken</w:t>
      </w:r>
      <w:r w:rsidR="00244951" w:rsidRPr="009B6AB6">
        <w:rPr>
          <w:sz w:val="22"/>
          <w:szCs w:val="20"/>
        </w:rPr>
        <w:t xml:space="preserve">, then, it is better to </w:t>
      </w:r>
      <w:r w:rsidR="004630D1" w:rsidRPr="009B6AB6">
        <w:rPr>
          <w:sz w:val="22"/>
          <w:szCs w:val="20"/>
        </w:rPr>
        <w:t xml:space="preserve">just </w:t>
      </w:r>
      <w:r w:rsidR="00244951" w:rsidRPr="009B6AB6">
        <w:rPr>
          <w:sz w:val="22"/>
          <w:szCs w:val="20"/>
        </w:rPr>
        <w:t xml:space="preserve">fix </w:t>
      </w:r>
      <w:r w:rsidR="004630D1" w:rsidRPr="009B6AB6">
        <w:rPr>
          <w:sz w:val="22"/>
          <w:szCs w:val="20"/>
        </w:rPr>
        <w:t xml:space="preserve">the </w:t>
      </w:r>
      <w:r w:rsidR="00244951" w:rsidRPr="009B6AB6">
        <w:rPr>
          <w:sz w:val="22"/>
          <w:szCs w:val="20"/>
        </w:rPr>
        <w:t>application delay to a constant</w:t>
      </w:r>
      <w:r w:rsidR="004630D1" w:rsidRPr="009B6AB6">
        <w:rPr>
          <w:sz w:val="22"/>
          <w:szCs w:val="20"/>
        </w:rPr>
        <w:t xml:space="preserve"> value</w:t>
      </w:r>
      <w:r w:rsidR="00244951" w:rsidRPr="009B6AB6">
        <w:rPr>
          <w:sz w:val="22"/>
          <w:szCs w:val="20"/>
        </w:rPr>
        <w:t>, e.g., X=8 slots</w:t>
      </w:r>
      <w:r w:rsidR="00CE277F" w:rsidRPr="009B6AB6">
        <w:rPr>
          <w:sz w:val="22"/>
          <w:szCs w:val="20"/>
        </w:rPr>
        <w:t>, instead of having complication</w:t>
      </w:r>
      <w:r w:rsidR="002405F2" w:rsidRPr="009B6AB6">
        <w:rPr>
          <w:sz w:val="22"/>
          <w:szCs w:val="20"/>
        </w:rPr>
        <w:t>.</w:t>
      </w:r>
      <w:r w:rsidR="00E57A79" w:rsidRPr="009B6AB6">
        <w:rPr>
          <w:sz w:val="22"/>
          <w:szCs w:val="20"/>
        </w:rPr>
        <w:t xml:space="preserve"> We don’t see any benefit of </w:t>
      </w:r>
      <w:r w:rsidR="00A81225" w:rsidRPr="009B6AB6">
        <w:rPr>
          <w:sz w:val="22"/>
          <w:szCs w:val="20"/>
        </w:rPr>
        <w:t>introducing upper limit W.</w:t>
      </w:r>
    </w:p>
    <w:p w14:paraId="6F52136F" w14:textId="6A2C3B64" w:rsidR="00B343AF" w:rsidRPr="009B6AB6" w:rsidRDefault="005C62E4" w:rsidP="005C62E4">
      <w:pPr>
        <w:rPr>
          <w:sz w:val="22"/>
          <w:szCs w:val="20"/>
          <w:lang w:eastAsia="zh-CN"/>
        </w:rPr>
      </w:pPr>
      <w:r w:rsidRPr="009B6AB6">
        <w:rPr>
          <w:b/>
          <w:sz w:val="22"/>
          <w:szCs w:val="20"/>
          <w:lang w:eastAsia="zh-CN"/>
        </w:rPr>
        <w:t xml:space="preserve">Proposal </w:t>
      </w:r>
      <w:r w:rsidR="006B5B96" w:rsidRPr="009B6AB6">
        <w:rPr>
          <w:b/>
          <w:sz w:val="22"/>
          <w:szCs w:val="20"/>
          <w:lang w:eastAsia="zh-CN"/>
        </w:rPr>
        <w:t xml:space="preserve">6 </w:t>
      </w:r>
      <w:r w:rsidRPr="009B6AB6">
        <w:rPr>
          <w:sz w:val="22"/>
          <w:szCs w:val="20"/>
          <w:lang w:eastAsia="zh-CN"/>
        </w:rPr>
        <w:t>: Do not introduce upper bound on application delay.</w:t>
      </w:r>
    </w:p>
    <w:p w14:paraId="721C4A8C" w14:textId="77777777" w:rsidR="00B343AF" w:rsidRPr="00CC2592" w:rsidRDefault="00B343AF" w:rsidP="00B343AF">
      <w:pPr>
        <w:pStyle w:val="Heading3"/>
      </w:pPr>
      <w:r>
        <w:t>Minimum Applicable Value Switching</w:t>
      </w:r>
    </w:p>
    <w:p w14:paraId="4264DA5D" w14:textId="77777777" w:rsidR="00B343AF" w:rsidRPr="009B6AB6" w:rsidRDefault="00B343AF" w:rsidP="00B343AF">
      <w:pPr>
        <w:jc w:val="both"/>
        <w:rPr>
          <w:sz w:val="22"/>
          <w:szCs w:val="20"/>
        </w:rPr>
      </w:pPr>
      <w:r w:rsidRPr="009B6AB6">
        <w:rPr>
          <w:sz w:val="22"/>
          <w:szCs w:val="20"/>
        </w:rPr>
        <w:t>During the switching of minimum applicable value indication and actual application time, UE could receive another scheduling DCI, which includes the field for minimum application delay. The question is how to handle if a new value is indicated before indicated value is applied.</w:t>
      </w:r>
    </w:p>
    <w:p w14:paraId="321A0537" w14:textId="77777777" w:rsidR="00B343AF" w:rsidRPr="009B6AB6" w:rsidRDefault="00B343AF" w:rsidP="00B343AF">
      <w:pPr>
        <w:jc w:val="both"/>
        <w:rPr>
          <w:sz w:val="22"/>
          <w:szCs w:val="20"/>
        </w:rPr>
      </w:pPr>
    </w:p>
    <w:p w14:paraId="2B46EA3F" w14:textId="774C6CF0" w:rsidR="00B343AF" w:rsidRPr="009B6AB6" w:rsidRDefault="00B343AF" w:rsidP="00B343AF">
      <w:pPr>
        <w:jc w:val="both"/>
        <w:rPr>
          <w:sz w:val="22"/>
          <w:szCs w:val="20"/>
        </w:rPr>
      </w:pPr>
      <w:r w:rsidRPr="009B6AB6">
        <w:rPr>
          <w:sz w:val="22"/>
          <w:szCs w:val="20"/>
        </w:rPr>
        <w:t xml:space="preserve">If newly received value during the switching is applied, things gets too complicated especially when the indicated new minimum applicable value keep changing. </w:t>
      </w:r>
      <w:r w:rsidRPr="009B6AB6">
        <w:rPr>
          <w:sz w:val="22"/>
          <w:szCs w:val="20"/>
        </w:rPr>
        <w:fldChar w:fldCharType="begin"/>
      </w:r>
      <w:r w:rsidRPr="009B6AB6">
        <w:rPr>
          <w:sz w:val="22"/>
          <w:szCs w:val="20"/>
        </w:rPr>
        <w:instrText xml:space="preserve"> REF _Ref21038080 \h </w:instrText>
      </w:r>
      <w:r w:rsidR="009B6AB6" w:rsidRPr="009B6AB6">
        <w:rPr>
          <w:sz w:val="22"/>
          <w:szCs w:val="20"/>
        </w:rPr>
        <w:instrText xml:space="preserve"> \* MERGEFORMAT </w:instrText>
      </w:r>
      <w:r w:rsidRPr="009B6AB6">
        <w:rPr>
          <w:sz w:val="22"/>
          <w:szCs w:val="20"/>
        </w:rPr>
      </w:r>
      <w:r w:rsidRPr="009B6AB6">
        <w:rPr>
          <w:sz w:val="22"/>
          <w:szCs w:val="20"/>
        </w:rPr>
        <w:fldChar w:fldCharType="separate"/>
      </w:r>
      <w:r w:rsidR="0093752E" w:rsidRPr="009B6AB6">
        <w:rPr>
          <w:sz w:val="22"/>
          <w:szCs w:val="20"/>
        </w:rPr>
        <w:t xml:space="preserve">Figure </w:t>
      </w:r>
      <w:r w:rsidR="0093752E" w:rsidRPr="009B6AB6">
        <w:rPr>
          <w:noProof/>
          <w:sz w:val="22"/>
          <w:szCs w:val="20"/>
        </w:rPr>
        <w:t>11</w:t>
      </w:r>
      <w:r w:rsidRPr="009B6AB6">
        <w:rPr>
          <w:sz w:val="22"/>
          <w:szCs w:val="20"/>
        </w:rPr>
        <w:fldChar w:fldCharType="end"/>
      </w:r>
      <w:r w:rsidRPr="009B6AB6">
        <w:rPr>
          <w:sz w:val="22"/>
          <w:szCs w:val="20"/>
        </w:rPr>
        <w:t xml:space="preserve"> shows the case UE receives DCI with K0_min during switching. The first DCI received at slot x carries the first K0_min=0 which is applied from x+5. During the first switching second DCI with K0_min=4 is received in slot y. Since the application delay D at slot y is 5, the second DCI with K0_min=4 is applied from slot y+5. From x+5, we have minimum applicable delay D=max(1,0)=1. Then, at slot z, the third DCI with K0_min=1 is received. Since the current minimum applicable value is 0, application delay D is 1 at slot z. Thus, at slot z+1, the indicated K0_min=1 is applied. Note that the indicated K0_min is applied out of order; the third </w:t>
      </w:r>
      <w:proofErr w:type="spellStart"/>
      <w:r w:rsidRPr="009B6AB6">
        <w:rPr>
          <w:sz w:val="22"/>
          <w:szCs w:val="20"/>
        </w:rPr>
        <w:t>K_min</w:t>
      </w:r>
      <w:proofErr w:type="spellEnd"/>
      <w:r w:rsidRPr="009B6AB6">
        <w:rPr>
          <w:sz w:val="22"/>
          <w:szCs w:val="20"/>
        </w:rPr>
        <w:t xml:space="preserve"> is applied before the second </w:t>
      </w:r>
      <w:proofErr w:type="spellStart"/>
      <w:r w:rsidRPr="009B6AB6">
        <w:rPr>
          <w:sz w:val="22"/>
          <w:szCs w:val="20"/>
        </w:rPr>
        <w:t>K_min</w:t>
      </w:r>
      <w:proofErr w:type="spellEnd"/>
      <w:r w:rsidRPr="009B6AB6">
        <w:rPr>
          <w:sz w:val="22"/>
          <w:szCs w:val="20"/>
        </w:rPr>
        <w:t xml:space="preserve"> is applied. This out of ordered application could make UE’s PDCCH processing very complicated. Furthermore, the increased complexity due to the out of order application is not desirable to UE and network.</w:t>
      </w:r>
    </w:p>
    <w:p w14:paraId="5A952F81" w14:textId="77777777" w:rsidR="00B343AF" w:rsidRPr="009B6AB6" w:rsidRDefault="00B343AF" w:rsidP="00B343AF">
      <w:pPr>
        <w:jc w:val="both"/>
        <w:rPr>
          <w:sz w:val="22"/>
          <w:szCs w:val="20"/>
        </w:rPr>
      </w:pPr>
    </w:p>
    <w:p w14:paraId="284C3FAE" w14:textId="77777777" w:rsidR="00B343AF" w:rsidRPr="009B6AB6" w:rsidRDefault="00B343AF" w:rsidP="00B343AF">
      <w:pPr>
        <w:keepNext/>
        <w:jc w:val="center"/>
        <w:rPr>
          <w:sz w:val="32"/>
        </w:rPr>
      </w:pPr>
      <w:r w:rsidRPr="009B6AB6">
        <w:rPr>
          <w:noProof/>
          <w:sz w:val="32"/>
        </w:rPr>
        <w:drawing>
          <wp:inline distT="0" distB="0" distL="0" distR="0" wp14:anchorId="59616DBD" wp14:editId="09BBC79A">
            <wp:extent cx="4785582" cy="2184021"/>
            <wp:effectExtent l="0" t="0" r="254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94573" cy="2188124"/>
                    </a:xfrm>
                    <a:prstGeom prst="rect">
                      <a:avLst/>
                    </a:prstGeom>
                  </pic:spPr>
                </pic:pic>
              </a:graphicData>
            </a:graphic>
          </wp:inline>
        </w:drawing>
      </w:r>
    </w:p>
    <w:p w14:paraId="1033CB8F" w14:textId="0C55AB09" w:rsidR="00B343AF" w:rsidRPr="009B6AB6" w:rsidRDefault="00B343AF" w:rsidP="00B343AF">
      <w:pPr>
        <w:pStyle w:val="Caption"/>
        <w:rPr>
          <w:sz w:val="22"/>
          <w:szCs w:val="20"/>
        </w:rPr>
      </w:pPr>
      <w:bookmarkStart w:id="11" w:name="_Ref21038080"/>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11</w:t>
      </w:r>
      <w:r w:rsidRPr="009B6AB6">
        <w:rPr>
          <w:sz w:val="22"/>
          <w:szCs w:val="20"/>
        </w:rPr>
        <w:fldChar w:fldCharType="end"/>
      </w:r>
      <w:bookmarkEnd w:id="11"/>
      <w:r w:rsidRPr="009B6AB6">
        <w:rPr>
          <w:sz w:val="22"/>
          <w:szCs w:val="20"/>
        </w:rPr>
        <w:t xml:space="preserve"> The case when newly received values during switching are applied with application delays.</w:t>
      </w:r>
    </w:p>
    <w:p w14:paraId="2E14DC28" w14:textId="77777777" w:rsidR="00B343AF" w:rsidRPr="009B6AB6" w:rsidRDefault="00B343AF" w:rsidP="00B343AF">
      <w:pPr>
        <w:jc w:val="both"/>
        <w:rPr>
          <w:sz w:val="22"/>
          <w:szCs w:val="20"/>
        </w:rPr>
      </w:pPr>
      <w:r w:rsidRPr="009B6AB6">
        <w:rPr>
          <w:sz w:val="22"/>
          <w:szCs w:val="20"/>
        </w:rPr>
        <w:t>The easier and simpler solution is to ignore the indication for minimum applicable value if there is any pending minimum applicable value to be applied. More robust mechanism is to make sure network send new minimum applicable value only after pending value is applied. From UE perspective, UE is not expected to receive a new minimum applicable value until it applies any pending minimum applicable value it has received. In other words, UE is not expected to get a new minimum applicable value before any pending new application value is applied. The switching should be triggered by the first 1 bit indication value from UE perspective which is different from current minimum applicable value.</w:t>
      </w:r>
    </w:p>
    <w:p w14:paraId="714EAEA3" w14:textId="77777777" w:rsidR="00B343AF" w:rsidRPr="009B6AB6" w:rsidRDefault="00B343AF" w:rsidP="00B343AF">
      <w:pPr>
        <w:jc w:val="both"/>
        <w:rPr>
          <w:sz w:val="22"/>
          <w:szCs w:val="20"/>
        </w:rPr>
      </w:pPr>
    </w:p>
    <w:p w14:paraId="65C3EA2B" w14:textId="4751AFBA" w:rsidR="00B343AF" w:rsidRPr="009B6AB6" w:rsidRDefault="00B343AF" w:rsidP="008F06FA">
      <w:pPr>
        <w:jc w:val="both"/>
        <w:rPr>
          <w:sz w:val="22"/>
          <w:szCs w:val="20"/>
        </w:rPr>
      </w:pPr>
      <w:r w:rsidRPr="009B6AB6">
        <w:rPr>
          <w:b/>
          <w:sz w:val="22"/>
          <w:szCs w:val="20"/>
        </w:rPr>
        <w:t xml:space="preserve">Proposal </w:t>
      </w:r>
      <w:r w:rsidR="004E4882" w:rsidRPr="009B6AB6">
        <w:rPr>
          <w:b/>
          <w:sz w:val="22"/>
          <w:szCs w:val="20"/>
        </w:rPr>
        <w:t xml:space="preserve">7 </w:t>
      </w:r>
      <w:r w:rsidR="008F06FA" w:rsidRPr="009B6AB6">
        <w:rPr>
          <w:sz w:val="22"/>
          <w:szCs w:val="20"/>
        </w:rPr>
        <w:t>:</w:t>
      </w:r>
      <w:r w:rsidR="008F06FA" w:rsidRPr="009B6AB6">
        <w:rPr>
          <w:b/>
          <w:sz w:val="22"/>
          <w:szCs w:val="20"/>
        </w:rPr>
        <w:t xml:space="preserve"> </w:t>
      </w:r>
      <w:r w:rsidRPr="009B6AB6">
        <w:rPr>
          <w:sz w:val="22"/>
          <w:szCs w:val="20"/>
        </w:rPr>
        <w:t>For scheduling DCIs received during the minimum applicable value switching duration, UE is not supposed to be indicated a new minimum applicable value which is different from most recently received new value which initiated switching.</w:t>
      </w:r>
    </w:p>
    <w:p w14:paraId="23CF3BED" w14:textId="77777777" w:rsidR="006B7DAE" w:rsidRPr="009B6AB6" w:rsidRDefault="006B7DAE" w:rsidP="008F06FA">
      <w:pPr>
        <w:jc w:val="both"/>
        <w:rPr>
          <w:b/>
          <w:sz w:val="22"/>
          <w:szCs w:val="20"/>
        </w:rPr>
      </w:pPr>
    </w:p>
    <w:p w14:paraId="27FB6EBB" w14:textId="6DA037D0" w:rsidR="00B343AF" w:rsidRPr="009B6AB6" w:rsidRDefault="008F06FA" w:rsidP="008F06FA">
      <w:pPr>
        <w:jc w:val="both"/>
        <w:rPr>
          <w:b/>
          <w:sz w:val="22"/>
          <w:szCs w:val="20"/>
        </w:rPr>
      </w:pPr>
      <w:r w:rsidRPr="009B6AB6">
        <w:rPr>
          <w:b/>
          <w:sz w:val="22"/>
          <w:szCs w:val="20"/>
        </w:rPr>
        <w:t xml:space="preserve">Proposal </w:t>
      </w:r>
      <w:r w:rsidR="004E4882" w:rsidRPr="009B6AB6">
        <w:rPr>
          <w:b/>
          <w:sz w:val="22"/>
          <w:szCs w:val="20"/>
        </w:rPr>
        <w:t>8</w:t>
      </w:r>
      <w:r w:rsidR="004E4882" w:rsidRPr="009B6AB6">
        <w:rPr>
          <w:sz w:val="22"/>
          <w:szCs w:val="20"/>
        </w:rPr>
        <w:t xml:space="preserve"> </w:t>
      </w:r>
      <w:r w:rsidRPr="009B6AB6">
        <w:rPr>
          <w:sz w:val="22"/>
          <w:szCs w:val="20"/>
        </w:rPr>
        <w:t>:</w:t>
      </w:r>
      <w:r w:rsidRPr="009B6AB6">
        <w:rPr>
          <w:b/>
          <w:sz w:val="22"/>
          <w:szCs w:val="20"/>
        </w:rPr>
        <w:t xml:space="preserve"> </w:t>
      </w:r>
      <w:r w:rsidR="00B343AF" w:rsidRPr="009B6AB6">
        <w:rPr>
          <w:sz w:val="22"/>
          <w:szCs w:val="20"/>
        </w:rPr>
        <w:t>From UE perspective, the minimum applicable value switching is triggered by the first 1 bit indication which indicates the different minimum applicable value from the current minimum applicable value.</w:t>
      </w:r>
    </w:p>
    <w:p w14:paraId="73D3C01E" w14:textId="77777777" w:rsidR="00B343AF" w:rsidRPr="009B6AB6" w:rsidRDefault="00B343AF" w:rsidP="00B343AF">
      <w:pPr>
        <w:pStyle w:val="ListParagraph"/>
        <w:jc w:val="both"/>
        <w:rPr>
          <w:sz w:val="22"/>
          <w:szCs w:val="20"/>
        </w:rPr>
      </w:pPr>
    </w:p>
    <w:p w14:paraId="1D7E23FB" w14:textId="77777777" w:rsidR="00B343AF" w:rsidRPr="009B6AB6" w:rsidRDefault="00B343AF" w:rsidP="00B343AF">
      <w:pPr>
        <w:keepNext/>
        <w:jc w:val="center"/>
        <w:rPr>
          <w:sz w:val="32"/>
        </w:rPr>
      </w:pPr>
      <w:r w:rsidRPr="009B6AB6">
        <w:rPr>
          <w:noProof/>
          <w:sz w:val="32"/>
        </w:rPr>
        <w:lastRenderedPageBreak/>
        <w:drawing>
          <wp:inline distT="0" distB="0" distL="0" distR="0" wp14:anchorId="03E50D8E" wp14:editId="0545B351">
            <wp:extent cx="4352035" cy="2096779"/>
            <wp:effectExtent l="0" t="0" r="444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64385" cy="2102729"/>
                    </a:xfrm>
                    <a:prstGeom prst="rect">
                      <a:avLst/>
                    </a:prstGeom>
                  </pic:spPr>
                </pic:pic>
              </a:graphicData>
            </a:graphic>
          </wp:inline>
        </w:drawing>
      </w:r>
    </w:p>
    <w:p w14:paraId="3EFFB054" w14:textId="2ACDB837" w:rsidR="00B343AF" w:rsidRPr="009B6AB6" w:rsidRDefault="00B343AF" w:rsidP="007124BB">
      <w:pPr>
        <w:pStyle w:val="Caption"/>
        <w:rPr>
          <w:sz w:val="22"/>
          <w:szCs w:val="20"/>
        </w:rPr>
      </w:pPr>
      <w:r w:rsidRPr="009B6AB6">
        <w:rPr>
          <w:sz w:val="22"/>
          <w:szCs w:val="20"/>
        </w:rPr>
        <w:t xml:space="preserve">Figure </w:t>
      </w:r>
      <w:r w:rsidRPr="009B6AB6">
        <w:rPr>
          <w:sz w:val="22"/>
          <w:szCs w:val="20"/>
        </w:rPr>
        <w:fldChar w:fldCharType="begin"/>
      </w:r>
      <w:r w:rsidRPr="009B6AB6">
        <w:rPr>
          <w:sz w:val="22"/>
          <w:szCs w:val="20"/>
        </w:rPr>
        <w:instrText xml:space="preserve"> SEQ Figure \* ARABIC </w:instrText>
      </w:r>
      <w:r w:rsidRPr="009B6AB6">
        <w:rPr>
          <w:sz w:val="22"/>
          <w:szCs w:val="20"/>
        </w:rPr>
        <w:fldChar w:fldCharType="separate"/>
      </w:r>
      <w:r w:rsidR="0093752E" w:rsidRPr="009B6AB6">
        <w:rPr>
          <w:noProof/>
          <w:sz w:val="22"/>
          <w:szCs w:val="20"/>
        </w:rPr>
        <w:t>12</w:t>
      </w:r>
      <w:r w:rsidRPr="009B6AB6">
        <w:rPr>
          <w:sz w:val="22"/>
          <w:szCs w:val="20"/>
        </w:rPr>
        <w:fldChar w:fldCharType="end"/>
      </w:r>
      <w:r w:rsidRPr="009B6AB6">
        <w:rPr>
          <w:sz w:val="22"/>
          <w:szCs w:val="20"/>
        </w:rPr>
        <w:t xml:space="preserve"> The desired minimum applicable value switching : network keep sending the same new minimum applicable value in DCI until the indicated the most recent new value is applied.</w:t>
      </w:r>
    </w:p>
    <w:p w14:paraId="02E58288" w14:textId="28217839" w:rsidR="00BA2F0B" w:rsidRPr="00BA2F0B" w:rsidRDefault="00BA2F0B" w:rsidP="00BA2F0B">
      <w:pPr>
        <w:pStyle w:val="Heading3"/>
      </w:pPr>
      <w:r>
        <w:t>Consideration on Retransmission</w:t>
      </w:r>
    </w:p>
    <w:p w14:paraId="05C57FD7" w14:textId="425FFD10" w:rsidR="00D403CF" w:rsidRPr="009B6AB6" w:rsidRDefault="00BA2F0B" w:rsidP="00BA2F0B">
      <w:pPr>
        <w:pStyle w:val="NormalWeb"/>
        <w:spacing w:before="0" w:beforeAutospacing="0" w:after="0" w:afterAutospacing="0"/>
        <w:jc w:val="both"/>
        <w:rPr>
          <w:sz w:val="22"/>
          <w:szCs w:val="20"/>
        </w:rPr>
      </w:pPr>
      <w:r w:rsidRPr="009B6AB6">
        <w:rPr>
          <w:sz w:val="22"/>
          <w:szCs w:val="20"/>
        </w:rPr>
        <w:t xml:space="preserve">There was some offline discussion on whether </w:t>
      </w:r>
      <w:r w:rsidR="00D403CF" w:rsidRPr="009B6AB6">
        <w:rPr>
          <w:sz w:val="22"/>
          <w:szCs w:val="20"/>
        </w:rPr>
        <w:t>and how to add a delay for adaptation from same-slot scheduling to cross-slot scheduling before potential data retransmission(s) is finished</w:t>
      </w:r>
      <w:r w:rsidR="00267EA4" w:rsidRPr="009B6AB6">
        <w:rPr>
          <w:sz w:val="22"/>
          <w:szCs w:val="20"/>
        </w:rPr>
        <w:t xml:space="preserve">. We think there is no need to have additional consideration on cross slot mechanism due to retransmission. </w:t>
      </w:r>
      <w:r w:rsidR="008E44AC" w:rsidRPr="009B6AB6">
        <w:rPr>
          <w:sz w:val="22"/>
          <w:szCs w:val="20"/>
        </w:rPr>
        <w:t xml:space="preserve">Once retransmission happens, then, TB transmission delay is already significantly increased. Thus, </w:t>
      </w:r>
      <w:r w:rsidR="00AD7E48" w:rsidRPr="009B6AB6">
        <w:rPr>
          <w:sz w:val="22"/>
          <w:szCs w:val="20"/>
        </w:rPr>
        <w:t xml:space="preserve">delay reduction coming from reducing a few slot is very minor. </w:t>
      </w:r>
    </w:p>
    <w:p w14:paraId="777C3636" w14:textId="7338A8EE" w:rsidR="00DD2D94" w:rsidRPr="009B6AB6" w:rsidRDefault="00DD2D94" w:rsidP="00BA2F0B">
      <w:pPr>
        <w:pStyle w:val="NormalWeb"/>
        <w:spacing w:before="0" w:beforeAutospacing="0" w:after="0" w:afterAutospacing="0"/>
        <w:jc w:val="both"/>
        <w:rPr>
          <w:sz w:val="22"/>
          <w:szCs w:val="20"/>
        </w:rPr>
      </w:pPr>
    </w:p>
    <w:p w14:paraId="022BF63B" w14:textId="0F7A0B86" w:rsidR="00814712" w:rsidRPr="009B6AB6" w:rsidRDefault="00DD2D94" w:rsidP="003A2834">
      <w:pPr>
        <w:pStyle w:val="NormalWeb"/>
        <w:spacing w:before="0" w:beforeAutospacing="0" w:after="0" w:afterAutospacing="0"/>
        <w:jc w:val="both"/>
        <w:rPr>
          <w:sz w:val="22"/>
          <w:szCs w:val="20"/>
        </w:rPr>
      </w:pPr>
      <w:r w:rsidRPr="009B6AB6">
        <w:rPr>
          <w:b/>
          <w:sz w:val="22"/>
          <w:szCs w:val="20"/>
        </w:rPr>
        <w:t xml:space="preserve">Proposal </w:t>
      </w:r>
      <w:r w:rsidR="004E4882" w:rsidRPr="009B6AB6">
        <w:rPr>
          <w:b/>
          <w:sz w:val="22"/>
          <w:szCs w:val="20"/>
        </w:rPr>
        <w:t xml:space="preserve">9 </w:t>
      </w:r>
      <w:r w:rsidRPr="009B6AB6">
        <w:rPr>
          <w:sz w:val="22"/>
          <w:szCs w:val="20"/>
        </w:rPr>
        <w:t xml:space="preserve">: Do not introduce </w:t>
      </w:r>
      <w:r w:rsidR="00B0200A" w:rsidRPr="009B6AB6">
        <w:rPr>
          <w:sz w:val="22"/>
          <w:szCs w:val="20"/>
        </w:rPr>
        <w:t>any measure in cross slot scheduling technique considering HARQ retransmission.</w:t>
      </w:r>
    </w:p>
    <w:p w14:paraId="19346360" w14:textId="15500547" w:rsidR="00DF15DA" w:rsidRPr="00EA232F" w:rsidRDefault="00296373" w:rsidP="00EA232F">
      <w:pPr>
        <w:pStyle w:val="Heading3"/>
      </w:pPr>
      <w:r>
        <w:t>UE behavior</w:t>
      </w:r>
    </w:p>
    <w:p w14:paraId="61BF57CA" w14:textId="6D14D04D" w:rsidR="00CC27E2" w:rsidRPr="009B6AB6" w:rsidRDefault="00DA4745" w:rsidP="00296373">
      <w:pPr>
        <w:rPr>
          <w:b/>
          <w:sz w:val="22"/>
          <w:szCs w:val="20"/>
          <w:u w:val="single"/>
        </w:rPr>
      </w:pPr>
      <w:r w:rsidRPr="009B6AB6">
        <w:rPr>
          <w:b/>
          <w:sz w:val="22"/>
          <w:szCs w:val="20"/>
          <w:u w:val="single"/>
        </w:rPr>
        <w:t>Conflict</w:t>
      </w:r>
      <w:r w:rsidR="00CC27E2" w:rsidRPr="009B6AB6">
        <w:rPr>
          <w:b/>
          <w:sz w:val="22"/>
          <w:szCs w:val="20"/>
          <w:u w:val="single"/>
        </w:rPr>
        <w:t xml:space="preserve"> Indication</w:t>
      </w:r>
    </w:p>
    <w:p w14:paraId="501FF3C1" w14:textId="355C8DF8" w:rsidR="007F2CFE" w:rsidRPr="009B6AB6" w:rsidRDefault="00DA4745" w:rsidP="00CC27E2">
      <w:pPr>
        <w:rPr>
          <w:sz w:val="22"/>
          <w:szCs w:val="20"/>
          <w:lang w:eastAsia="zh-CN"/>
        </w:rPr>
      </w:pPr>
      <w:r w:rsidRPr="009B6AB6">
        <w:rPr>
          <w:sz w:val="22"/>
          <w:szCs w:val="20"/>
          <w:lang w:eastAsia="zh-CN"/>
        </w:rPr>
        <w:t xml:space="preserve">When UE receives format 1-1 and 0-1 at the same time with conflicting information, then, </w:t>
      </w:r>
      <w:r w:rsidR="00787BE8" w:rsidRPr="009B6AB6">
        <w:rPr>
          <w:sz w:val="22"/>
          <w:szCs w:val="20"/>
          <w:lang w:eastAsia="zh-CN"/>
        </w:rPr>
        <w:t xml:space="preserve">this is </w:t>
      </w:r>
      <w:r w:rsidR="00C1355D" w:rsidRPr="009B6AB6">
        <w:rPr>
          <w:sz w:val="22"/>
          <w:szCs w:val="20"/>
          <w:lang w:eastAsia="zh-CN"/>
        </w:rPr>
        <w:t>either network error or false alarm.</w:t>
      </w:r>
      <w:r w:rsidR="00970420" w:rsidRPr="009B6AB6">
        <w:rPr>
          <w:sz w:val="22"/>
          <w:szCs w:val="20"/>
          <w:lang w:eastAsia="zh-CN"/>
        </w:rPr>
        <w:t xml:space="preserve"> </w:t>
      </w:r>
      <w:r w:rsidR="00CD0BFE" w:rsidRPr="009B6AB6">
        <w:rPr>
          <w:sz w:val="22"/>
          <w:szCs w:val="20"/>
          <w:lang w:eastAsia="zh-CN"/>
        </w:rPr>
        <w:t xml:space="preserve">In this case, UE </w:t>
      </w:r>
      <w:r w:rsidR="00E43EE7" w:rsidRPr="009B6AB6">
        <w:rPr>
          <w:sz w:val="22"/>
          <w:szCs w:val="20"/>
          <w:lang w:eastAsia="zh-CN"/>
        </w:rPr>
        <w:t xml:space="preserve">ignore both indication and </w:t>
      </w:r>
      <w:r w:rsidR="00CD0BFE" w:rsidRPr="009B6AB6">
        <w:rPr>
          <w:sz w:val="22"/>
          <w:szCs w:val="20"/>
          <w:lang w:eastAsia="zh-CN"/>
        </w:rPr>
        <w:t>disable cross slot scheduling technique for a while until it gets a new DCI indicating new value.</w:t>
      </w:r>
      <w:r w:rsidR="006943A0" w:rsidRPr="009B6AB6">
        <w:rPr>
          <w:sz w:val="22"/>
          <w:szCs w:val="20"/>
          <w:lang w:eastAsia="zh-CN"/>
        </w:rPr>
        <w:t xml:space="preserve"> </w:t>
      </w:r>
      <w:r w:rsidR="007F2CFE" w:rsidRPr="009B6AB6">
        <w:rPr>
          <w:sz w:val="22"/>
          <w:szCs w:val="20"/>
          <w:lang w:eastAsia="zh-CN"/>
        </w:rPr>
        <w:t>This is kind of fallback behavior increasing reliability of DCI and PDSCH reception.</w:t>
      </w:r>
    </w:p>
    <w:p w14:paraId="1A3BC32C" w14:textId="3ABF25DB" w:rsidR="001C0A81" w:rsidRPr="009B6AB6" w:rsidRDefault="001C0A81" w:rsidP="00436486">
      <w:pPr>
        <w:jc w:val="both"/>
        <w:rPr>
          <w:sz w:val="22"/>
          <w:szCs w:val="20"/>
          <w:lang w:eastAsia="zh-CN"/>
        </w:rPr>
      </w:pPr>
    </w:p>
    <w:p w14:paraId="521C1654" w14:textId="47A4FEA8" w:rsidR="007F2CFE" w:rsidRPr="009B6AB6" w:rsidRDefault="007F2CFE" w:rsidP="00436486">
      <w:pPr>
        <w:jc w:val="both"/>
        <w:rPr>
          <w:sz w:val="22"/>
          <w:szCs w:val="20"/>
          <w:lang w:eastAsia="zh-CN"/>
        </w:rPr>
      </w:pPr>
      <w:r w:rsidRPr="009B6AB6">
        <w:rPr>
          <w:b/>
          <w:sz w:val="22"/>
          <w:szCs w:val="20"/>
          <w:lang w:eastAsia="zh-CN"/>
        </w:rPr>
        <w:t xml:space="preserve">Proposal </w:t>
      </w:r>
      <w:r w:rsidR="000E4C12" w:rsidRPr="009B6AB6">
        <w:rPr>
          <w:b/>
          <w:sz w:val="22"/>
          <w:szCs w:val="20"/>
          <w:lang w:eastAsia="zh-CN"/>
        </w:rPr>
        <w:t xml:space="preserve">10 </w:t>
      </w:r>
      <w:r w:rsidRPr="009B6AB6">
        <w:rPr>
          <w:sz w:val="22"/>
          <w:szCs w:val="20"/>
          <w:lang w:eastAsia="zh-CN"/>
        </w:rPr>
        <w:t xml:space="preserve">: If UE receives conflicting indication for minimum applicable value from two DCI in the same slot, then, it ignores the received </w:t>
      </w:r>
      <w:r w:rsidR="0076116A" w:rsidRPr="009B6AB6">
        <w:rPr>
          <w:sz w:val="22"/>
          <w:szCs w:val="20"/>
          <w:lang w:eastAsia="zh-CN"/>
        </w:rPr>
        <w:t>conflicting indication and disable cross slot scheduling technique until it gets new indication</w:t>
      </w:r>
      <w:r w:rsidR="00851482" w:rsidRPr="009B6AB6">
        <w:rPr>
          <w:sz w:val="22"/>
          <w:szCs w:val="20"/>
          <w:lang w:eastAsia="zh-CN"/>
        </w:rPr>
        <w:t>.</w:t>
      </w:r>
    </w:p>
    <w:p w14:paraId="6BCDA533" w14:textId="3CFBF372" w:rsidR="001C0A81" w:rsidRPr="009B6AB6" w:rsidRDefault="001C0A81" w:rsidP="00436486">
      <w:pPr>
        <w:jc w:val="both"/>
        <w:rPr>
          <w:sz w:val="22"/>
          <w:szCs w:val="20"/>
          <w:lang w:eastAsia="zh-CN"/>
        </w:rPr>
      </w:pPr>
    </w:p>
    <w:p w14:paraId="73C45374" w14:textId="472D208A" w:rsidR="00EA232F" w:rsidRPr="009B6AB6" w:rsidRDefault="00EA232F" w:rsidP="00EA232F">
      <w:pPr>
        <w:rPr>
          <w:b/>
          <w:sz w:val="22"/>
          <w:szCs w:val="20"/>
          <w:u w:val="single"/>
        </w:rPr>
      </w:pPr>
      <w:r w:rsidRPr="009B6AB6">
        <w:rPr>
          <w:b/>
          <w:sz w:val="22"/>
          <w:szCs w:val="20"/>
          <w:u w:val="single"/>
        </w:rPr>
        <w:t>Invalid TDRA Entry Indication</w:t>
      </w:r>
    </w:p>
    <w:p w14:paraId="3163F023" w14:textId="6402E25D" w:rsidR="00F2329A" w:rsidRPr="009B6AB6" w:rsidRDefault="00F2329A" w:rsidP="00EA232F">
      <w:pPr>
        <w:rPr>
          <w:sz w:val="22"/>
          <w:szCs w:val="20"/>
        </w:rPr>
      </w:pPr>
      <w:r w:rsidRPr="009B6AB6">
        <w:rPr>
          <w:sz w:val="22"/>
          <w:szCs w:val="20"/>
        </w:rPr>
        <w:t>After UE is enabled with cross slot scheduling technique, UE could receive DCI indicating one of invalid TDRA entries. Depending on the minimum applicable value configuration, there are two cases.</w:t>
      </w:r>
    </w:p>
    <w:p w14:paraId="55AC91AA" w14:textId="4DA2AB56" w:rsidR="00F2329A" w:rsidRPr="009B6AB6" w:rsidRDefault="00F2329A" w:rsidP="00F2329A">
      <w:pPr>
        <w:rPr>
          <w:sz w:val="22"/>
          <w:szCs w:val="20"/>
        </w:rPr>
      </w:pPr>
    </w:p>
    <w:p w14:paraId="7493DFE6" w14:textId="652B3480" w:rsidR="00F2329A" w:rsidRPr="009B6AB6" w:rsidRDefault="00F2329A" w:rsidP="00F2329A">
      <w:pPr>
        <w:pStyle w:val="ListParagraph"/>
        <w:numPr>
          <w:ilvl w:val="0"/>
          <w:numId w:val="31"/>
        </w:numPr>
        <w:rPr>
          <w:sz w:val="22"/>
          <w:szCs w:val="20"/>
        </w:rPr>
      </w:pPr>
      <w:r w:rsidRPr="009B6AB6">
        <w:rPr>
          <w:sz w:val="22"/>
          <w:szCs w:val="20"/>
        </w:rPr>
        <w:t>One RRC configured minimum applicable value or two RRC configured minimum applicable value with one value equal to 0</w:t>
      </w:r>
      <w:r w:rsidR="004D48E2" w:rsidRPr="009B6AB6">
        <w:rPr>
          <w:sz w:val="22"/>
          <w:szCs w:val="20"/>
        </w:rPr>
        <w:t xml:space="preserve"> (e.g., 0, T1)</w:t>
      </w:r>
    </w:p>
    <w:p w14:paraId="18C83AEF" w14:textId="1939FDB5" w:rsidR="00C26A44" w:rsidRPr="009B6AB6" w:rsidRDefault="00C92C34" w:rsidP="00C26A44">
      <w:pPr>
        <w:pStyle w:val="ListParagraph"/>
        <w:numPr>
          <w:ilvl w:val="1"/>
          <w:numId w:val="31"/>
        </w:numPr>
        <w:rPr>
          <w:sz w:val="22"/>
          <w:szCs w:val="20"/>
        </w:rPr>
      </w:pPr>
      <w:r w:rsidRPr="009B6AB6">
        <w:rPr>
          <w:sz w:val="22"/>
          <w:szCs w:val="20"/>
        </w:rPr>
        <w:t>N</w:t>
      </w:r>
      <w:r w:rsidR="00F2329A" w:rsidRPr="009B6AB6">
        <w:rPr>
          <w:sz w:val="22"/>
          <w:szCs w:val="20"/>
        </w:rPr>
        <w:t xml:space="preserve">etwork can switch minimum applicable value between 0 and non-zero RRC configured value. If UE </w:t>
      </w:r>
      <w:r w:rsidR="004D48E2" w:rsidRPr="009B6AB6">
        <w:rPr>
          <w:sz w:val="22"/>
          <w:szCs w:val="20"/>
        </w:rPr>
        <w:t xml:space="preserve">with current minimum applicable value T1 </w:t>
      </w:r>
      <w:r w:rsidR="00F2329A" w:rsidRPr="009B6AB6">
        <w:rPr>
          <w:sz w:val="22"/>
          <w:szCs w:val="20"/>
        </w:rPr>
        <w:t>receiv</w:t>
      </w:r>
      <w:r w:rsidR="004D48E2" w:rsidRPr="009B6AB6">
        <w:rPr>
          <w:sz w:val="22"/>
          <w:szCs w:val="20"/>
        </w:rPr>
        <w:t>es</w:t>
      </w:r>
      <w:r w:rsidR="00F2329A" w:rsidRPr="009B6AB6">
        <w:rPr>
          <w:sz w:val="22"/>
          <w:szCs w:val="20"/>
        </w:rPr>
        <w:t xml:space="preserve"> an index </w:t>
      </w:r>
      <w:r w:rsidR="00C26A44" w:rsidRPr="009B6AB6">
        <w:rPr>
          <w:sz w:val="22"/>
          <w:szCs w:val="20"/>
        </w:rPr>
        <w:t>for</w:t>
      </w:r>
      <w:r w:rsidR="00F2329A" w:rsidRPr="009B6AB6">
        <w:rPr>
          <w:sz w:val="22"/>
          <w:szCs w:val="20"/>
        </w:rPr>
        <w:t xml:space="preserve"> TDRA entries </w:t>
      </w:r>
      <w:r w:rsidR="004D48E2" w:rsidRPr="009B6AB6">
        <w:rPr>
          <w:sz w:val="22"/>
          <w:szCs w:val="20"/>
        </w:rPr>
        <w:t xml:space="preserve">with K0 value </w:t>
      </w:r>
      <w:r w:rsidR="00F2329A" w:rsidRPr="009B6AB6">
        <w:rPr>
          <w:sz w:val="22"/>
          <w:szCs w:val="20"/>
        </w:rPr>
        <w:t xml:space="preserve">which is less than </w:t>
      </w:r>
      <w:r w:rsidR="004D48E2" w:rsidRPr="009B6AB6">
        <w:rPr>
          <w:sz w:val="22"/>
          <w:szCs w:val="20"/>
        </w:rPr>
        <w:t>T1,</w:t>
      </w:r>
      <w:r w:rsidR="00F2329A" w:rsidRPr="009B6AB6">
        <w:rPr>
          <w:sz w:val="22"/>
          <w:szCs w:val="20"/>
        </w:rPr>
        <w:t xml:space="preserve"> then, it could mean that UE and network have different understanding on the current minimum applicable value</w:t>
      </w:r>
      <w:r w:rsidR="00C26A44" w:rsidRPr="009B6AB6">
        <w:rPr>
          <w:sz w:val="22"/>
          <w:szCs w:val="20"/>
        </w:rPr>
        <w:t>. This indicates there could be missing DCI indicating the change of minimum applicable value.</w:t>
      </w:r>
    </w:p>
    <w:p w14:paraId="1EA195DB" w14:textId="5D0F5781" w:rsidR="002F52BD" w:rsidRPr="009B6AB6" w:rsidRDefault="002F52BD" w:rsidP="00C92C34">
      <w:pPr>
        <w:pStyle w:val="ListParagraph"/>
        <w:numPr>
          <w:ilvl w:val="2"/>
          <w:numId w:val="31"/>
        </w:numPr>
        <w:rPr>
          <w:sz w:val="22"/>
          <w:szCs w:val="20"/>
        </w:rPr>
      </w:pPr>
      <w:r w:rsidRPr="009B6AB6">
        <w:rPr>
          <w:sz w:val="22"/>
          <w:szCs w:val="20"/>
        </w:rPr>
        <w:t>UE behavior : UE should follow the most recent received indication from network to sync its current minimum applicable value with network.</w:t>
      </w:r>
    </w:p>
    <w:p w14:paraId="2E04A341" w14:textId="00F7BEDD" w:rsidR="00F2329A" w:rsidRPr="009B6AB6" w:rsidRDefault="00F2329A" w:rsidP="00F2329A">
      <w:pPr>
        <w:pStyle w:val="ListParagraph"/>
        <w:numPr>
          <w:ilvl w:val="0"/>
          <w:numId w:val="31"/>
        </w:numPr>
        <w:rPr>
          <w:sz w:val="22"/>
          <w:szCs w:val="20"/>
        </w:rPr>
      </w:pPr>
      <w:r w:rsidRPr="009B6AB6">
        <w:rPr>
          <w:sz w:val="22"/>
          <w:szCs w:val="20"/>
        </w:rPr>
        <w:t>Two RRC configured values with both of values being non-zero</w:t>
      </w:r>
      <w:r w:rsidR="004D48E2" w:rsidRPr="009B6AB6">
        <w:rPr>
          <w:sz w:val="22"/>
          <w:szCs w:val="20"/>
        </w:rPr>
        <w:t xml:space="preserve"> (e.g., T1, T2)</w:t>
      </w:r>
    </w:p>
    <w:p w14:paraId="2D0C7566" w14:textId="77777777" w:rsidR="00C92C34" w:rsidRPr="009B6AB6" w:rsidRDefault="00C92C34" w:rsidP="00F2329A">
      <w:pPr>
        <w:pStyle w:val="ListParagraph"/>
        <w:numPr>
          <w:ilvl w:val="1"/>
          <w:numId w:val="31"/>
        </w:numPr>
        <w:rPr>
          <w:sz w:val="22"/>
          <w:szCs w:val="20"/>
        </w:rPr>
      </w:pPr>
      <w:r w:rsidRPr="009B6AB6">
        <w:rPr>
          <w:sz w:val="22"/>
          <w:szCs w:val="20"/>
        </w:rPr>
        <w:t>I</w:t>
      </w:r>
      <w:r w:rsidR="00E33E81" w:rsidRPr="009B6AB6">
        <w:rPr>
          <w:sz w:val="22"/>
          <w:szCs w:val="20"/>
        </w:rPr>
        <w:t xml:space="preserve">f UE receives any value less than T1, then it is clearly error case. </w:t>
      </w:r>
    </w:p>
    <w:p w14:paraId="428EFC59" w14:textId="1CD2BD35" w:rsidR="00C92C34" w:rsidRPr="009B6AB6" w:rsidRDefault="00C92C34" w:rsidP="00C92C34">
      <w:pPr>
        <w:pStyle w:val="ListParagraph"/>
        <w:numPr>
          <w:ilvl w:val="2"/>
          <w:numId w:val="31"/>
        </w:numPr>
        <w:rPr>
          <w:sz w:val="22"/>
          <w:szCs w:val="20"/>
        </w:rPr>
      </w:pPr>
      <w:r w:rsidRPr="009B6AB6">
        <w:rPr>
          <w:sz w:val="22"/>
          <w:szCs w:val="20"/>
        </w:rPr>
        <w:t xml:space="preserve">UE behavior : UE should not be supposed to handle this case. </w:t>
      </w:r>
    </w:p>
    <w:p w14:paraId="6BDAE56B" w14:textId="60C6B808" w:rsidR="00F2329A" w:rsidRPr="009B6AB6" w:rsidRDefault="00C92C34" w:rsidP="00F2329A">
      <w:pPr>
        <w:pStyle w:val="ListParagraph"/>
        <w:numPr>
          <w:ilvl w:val="1"/>
          <w:numId w:val="31"/>
        </w:numPr>
        <w:rPr>
          <w:sz w:val="22"/>
          <w:szCs w:val="20"/>
        </w:rPr>
      </w:pPr>
      <w:r w:rsidRPr="009B6AB6">
        <w:rPr>
          <w:sz w:val="22"/>
          <w:szCs w:val="20"/>
        </w:rPr>
        <w:lastRenderedPageBreak/>
        <w:t>Whereas, if UE configured with current minimum applicable value of T2 receives any index for TDRA entries with K0 value less than T2, then, this could mean that there is missing DCI indicating the switching of minimum applicable value.</w:t>
      </w:r>
    </w:p>
    <w:p w14:paraId="4B1EE39A" w14:textId="24E5F9A9" w:rsidR="00FA7933" w:rsidRPr="009B6AB6" w:rsidRDefault="00C92C34" w:rsidP="00A61B04">
      <w:pPr>
        <w:pStyle w:val="ListParagraph"/>
        <w:numPr>
          <w:ilvl w:val="2"/>
          <w:numId w:val="31"/>
        </w:numPr>
        <w:rPr>
          <w:sz w:val="22"/>
          <w:szCs w:val="20"/>
        </w:rPr>
      </w:pPr>
      <w:r w:rsidRPr="009B6AB6">
        <w:rPr>
          <w:sz w:val="22"/>
          <w:szCs w:val="20"/>
        </w:rPr>
        <w:t xml:space="preserve">UE behavior : </w:t>
      </w:r>
      <w:r w:rsidR="00C72C60" w:rsidRPr="009B6AB6">
        <w:rPr>
          <w:sz w:val="22"/>
          <w:szCs w:val="20"/>
        </w:rPr>
        <w:t>UE should follow the most recent received indication from network to sync its current minimum applicable value with network.</w:t>
      </w:r>
    </w:p>
    <w:p w14:paraId="2946202E" w14:textId="1C6793A6" w:rsidR="0017740F" w:rsidRPr="009B6AB6" w:rsidRDefault="0017740F" w:rsidP="00EA232F">
      <w:pPr>
        <w:rPr>
          <w:sz w:val="22"/>
          <w:szCs w:val="20"/>
        </w:rPr>
      </w:pPr>
    </w:p>
    <w:p w14:paraId="392A37EE" w14:textId="03908610" w:rsidR="00296373" w:rsidRPr="009B6AB6" w:rsidRDefault="005E348D" w:rsidP="00436486">
      <w:pPr>
        <w:jc w:val="both"/>
        <w:rPr>
          <w:sz w:val="22"/>
          <w:szCs w:val="20"/>
          <w:lang w:eastAsia="zh-CN"/>
        </w:rPr>
      </w:pPr>
      <w:r w:rsidRPr="009B6AB6">
        <w:rPr>
          <w:b/>
          <w:sz w:val="22"/>
          <w:szCs w:val="20"/>
          <w:lang w:eastAsia="zh-CN"/>
        </w:rPr>
        <w:t xml:space="preserve">Proposal </w:t>
      </w:r>
      <w:r w:rsidR="00DF669F" w:rsidRPr="009B6AB6">
        <w:rPr>
          <w:b/>
          <w:sz w:val="22"/>
          <w:szCs w:val="20"/>
          <w:lang w:eastAsia="zh-CN"/>
        </w:rPr>
        <w:t xml:space="preserve">11 </w:t>
      </w:r>
      <w:r w:rsidRPr="009B6AB6">
        <w:rPr>
          <w:sz w:val="22"/>
          <w:szCs w:val="20"/>
          <w:lang w:eastAsia="zh-CN"/>
        </w:rPr>
        <w:t xml:space="preserve">: </w:t>
      </w:r>
      <w:r w:rsidR="00D25F73" w:rsidRPr="009B6AB6">
        <w:rPr>
          <w:sz w:val="22"/>
          <w:szCs w:val="20"/>
          <w:lang w:eastAsia="zh-CN"/>
        </w:rPr>
        <w:t>When UE could be indicated one of two minimum applicable values {</w:t>
      </w:r>
      <w:r w:rsidR="00A7379D" w:rsidRPr="009B6AB6">
        <w:rPr>
          <w:sz w:val="22"/>
          <w:szCs w:val="20"/>
          <w:lang w:eastAsia="zh-CN"/>
        </w:rPr>
        <w:t>A</w:t>
      </w:r>
      <w:r w:rsidR="00D25F73" w:rsidRPr="009B6AB6">
        <w:rPr>
          <w:sz w:val="22"/>
          <w:szCs w:val="20"/>
          <w:lang w:eastAsia="zh-CN"/>
        </w:rPr>
        <w:t>,</w:t>
      </w:r>
      <w:r w:rsidR="00A7379D" w:rsidRPr="009B6AB6">
        <w:rPr>
          <w:sz w:val="22"/>
          <w:szCs w:val="20"/>
          <w:lang w:eastAsia="zh-CN"/>
        </w:rPr>
        <w:t>B</w:t>
      </w:r>
      <w:r w:rsidR="00D25F73" w:rsidRPr="009B6AB6">
        <w:rPr>
          <w:sz w:val="22"/>
          <w:szCs w:val="20"/>
          <w:lang w:eastAsia="zh-CN"/>
        </w:rPr>
        <w:t xml:space="preserve">} with </w:t>
      </w:r>
      <w:r w:rsidR="00A7379D" w:rsidRPr="009B6AB6">
        <w:rPr>
          <w:sz w:val="22"/>
          <w:szCs w:val="20"/>
          <w:lang w:eastAsia="zh-CN"/>
        </w:rPr>
        <w:t xml:space="preserve">0&lt;A&lt;B, </w:t>
      </w:r>
      <w:r w:rsidR="00FB4698" w:rsidRPr="009B6AB6">
        <w:rPr>
          <w:sz w:val="22"/>
          <w:szCs w:val="20"/>
          <w:lang w:eastAsia="zh-CN"/>
        </w:rPr>
        <w:t xml:space="preserve">for PDSCH transmission, </w:t>
      </w:r>
      <w:r w:rsidR="00A7379D" w:rsidRPr="009B6AB6">
        <w:rPr>
          <w:sz w:val="22"/>
          <w:szCs w:val="20"/>
          <w:lang w:eastAsia="zh-CN"/>
        </w:rPr>
        <w:t xml:space="preserve">the UE is not supposed to </w:t>
      </w:r>
      <w:r w:rsidR="00FB4698" w:rsidRPr="009B6AB6">
        <w:rPr>
          <w:sz w:val="22"/>
          <w:szCs w:val="20"/>
          <w:lang w:eastAsia="zh-CN"/>
        </w:rPr>
        <w:t xml:space="preserve">be indicated with an index of </w:t>
      </w:r>
      <w:r w:rsidR="00A7379D" w:rsidRPr="009B6AB6">
        <w:rPr>
          <w:sz w:val="22"/>
          <w:szCs w:val="20"/>
          <w:lang w:eastAsia="zh-CN"/>
        </w:rPr>
        <w:t>TDRA entries with K0 less than A.</w:t>
      </w:r>
      <w:r w:rsidR="00F108A9" w:rsidRPr="009B6AB6">
        <w:rPr>
          <w:sz w:val="22"/>
          <w:szCs w:val="20"/>
          <w:lang w:eastAsia="zh-CN"/>
        </w:rPr>
        <w:t xml:space="preserve"> Once DCI with such indication is received, then UE ignores that DCI.</w:t>
      </w:r>
    </w:p>
    <w:p w14:paraId="407148D7" w14:textId="5504494E" w:rsidR="00A7379D" w:rsidRPr="009B6AB6" w:rsidRDefault="00A7379D" w:rsidP="00436486">
      <w:pPr>
        <w:jc w:val="both"/>
        <w:rPr>
          <w:sz w:val="22"/>
          <w:szCs w:val="20"/>
          <w:lang w:eastAsia="zh-CN"/>
        </w:rPr>
      </w:pPr>
    </w:p>
    <w:p w14:paraId="207D1014" w14:textId="277FBC36" w:rsidR="00A7379D" w:rsidRPr="009B6AB6" w:rsidRDefault="0075365C" w:rsidP="00436486">
      <w:pPr>
        <w:jc w:val="both"/>
        <w:rPr>
          <w:sz w:val="22"/>
          <w:szCs w:val="20"/>
          <w:lang w:eastAsia="zh-CN"/>
        </w:rPr>
      </w:pPr>
      <w:r w:rsidRPr="009B6AB6">
        <w:rPr>
          <w:b/>
          <w:sz w:val="22"/>
          <w:szCs w:val="20"/>
          <w:lang w:eastAsia="zh-CN"/>
        </w:rPr>
        <w:t xml:space="preserve">Proposal </w:t>
      </w:r>
      <w:r w:rsidR="00DF669F" w:rsidRPr="009B6AB6">
        <w:rPr>
          <w:b/>
          <w:sz w:val="22"/>
          <w:szCs w:val="20"/>
          <w:lang w:eastAsia="zh-CN"/>
        </w:rPr>
        <w:t xml:space="preserve">12 </w:t>
      </w:r>
      <w:r w:rsidRPr="009B6AB6">
        <w:rPr>
          <w:sz w:val="22"/>
          <w:szCs w:val="20"/>
          <w:lang w:eastAsia="zh-CN"/>
        </w:rPr>
        <w:t xml:space="preserve">: </w:t>
      </w:r>
      <w:r w:rsidR="00FB4698" w:rsidRPr="009B6AB6">
        <w:rPr>
          <w:sz w:val="22"/>
          <w:szCs w:val="20"/>
          <w:lang w:eastAsia="zh-CN"/>
        </w:rPr>
        <w:t xml:space="preserve">If UE receives </w:t>
      </w:r>
      <w:r w:rsidR="00AE6AFA" w:rsidRPr="009B6AB6">
        <w:rPr>
          <w:sz w:val="22"/>
          <w:szCs w:val="20"/>
          <w:lang w:eastAsia="zh-CN"/>
        </w:rPr>
        <w:t>an DCI with</w:t>
      </w:r>
      <w:r w:rsidR="00FB4698" w:rsidRPr="009B6AB6">
        <w:rPr>
          <w:sz w:val="22"/>
          <w:szCs w:val="20"/>
          <w:lang w:eastAsia="zh-CN"/>
        </w:rPr>
        <w:t xml:space="preserve"> </w:t>
      </w:r>
      <w:r w:rsidR="00144ABA" w:rsidRPr="009B6AB6">
        <w:rPr>
          <w:sz w:val="22"/>
          <w:szCs w:val="20"/>
          <w:lang w:eastAsia="zh-CN"/>
        </w:rPr>
        <w:t>a potentially valid TDRA entr</w:t>
      </w:r>
      <w:r w:rsidR="00AE6AFA" w:rsidRPr="009B6AB6">
        <w:rPr>
          <w:sz w:val="22"/>
          <w:szCs w:val="20"/>
          <w:lang w:eastAsia="zh-CN"/>
        </w:rPr>
        <w:t>y index</w:t>
      </w:r>
      <w:r w:rsidR="00144ABA" w:rsidRPr="009B6AB6">
        <w:rPr>
          <w:sz w:val="22"/>
          <w:szCs w:val="20"/>
          <w:lang w:eastAsia="zh-CN"/>
        </w:rPr>
        <w:t xml:space="preserve"> </w:t>
      </w:r>
      <w:r w:rsidR="00F108A9" w:rsidRPr="009B6AB6">
        <w:rPr>
          <w:sz w:val="22"/>
          <w:szCs w:val="20"/>
          <w:lang w:eastAsia="zh-CN"/>
        </w:rPr>
        <w:t>based on current minimum applicable value configuration, then UE follow</w:t>
      </w:r>
      <w:r w:rsidR="000F1036" w:rsidRPr="009B6AB6">
        <w:rPr>
          <w:sz w:val="22"/>
          <w:szCs w:val="20"/>
          <w:lang w:eastAsia="zh-CN"/>
        </w:rPr>
        <w:t>s</w:t>
      </w:r>
      <w:r w:rsidR="00F108A9" w:rsidRPr="009B6AB6">
        <w:rPr>
          <w:sz w:val="22"/>
          <w:szCs w:val="20"/>
          <w:lang w:eastAsia="zh-CN"/>
        </w:rPr>
        <w:t xml:space="preserve"> </w:t>
      </w:r>
      <w:r w:rsidR="000F1036" w:rsidRPr="009B6AB6">
        <w:rPr>
          <w:sz w:val="22"/>
          <w:szCs w:val="20"/>
          <w:lang w:eastAsia="zh-CN"/>
        </w:rPr>
        <w:t>minimum applicable value indication received in that DCI</w:t>
      </w:r>
      <w:r w:rsidR="00F108A9" w:rsidRPr="009B6AB6">
        <w:rPr>
          <w:sz w:val="22"/>
          <w:szCs w:val="20"/>
          <w:lang w:eastAsia="zh-CN"/>
        </w:rPr>
        <w:t>.</w:t>
      </w:r>
    </w:p>
    <w:p w14:paraId="5DA723EC" w14:textId="34488F5D" w:rsidR="00CD321E" w:rsidRPr="009B6AB6" w:rsidRDefault="00CD321E" w:rsidP="00436486">
      <w:pPr>
        <w:jc w:val="both"/>
        <w:rPr>
          <w:sz w:val="22"/>
          <w:szCs w:val="20"/>
          <w:lang w:eastAsia="zh-CN"/>
        </w:rPr>
      </w:pPr>
    </w:p>
    <w:p w14:paraId="3D60B660" w14:textId="77777777" w:rsidR="005F2A48" w:rsidRPr="009B6AB6" w:rsidRDefault="005F2A48" w:rsidP="005F2A48">
      <w:pPr>
        <w:rPr>
          <w:b/>
          <w:sz w:val="22"/>
          <w:szCs w:val="20"/>
          <w:u w:val="single"/>
          <w:lang w:eastAsia="zh-CN"/>
        </w:rPr>
      </w:pPr>
      <w:r w:rsidRPr="009B6AB6">
        <w:rPr>
          <w:b/>
          <w:sz w:val="22"/>
          <w:szCs w:val="20"/>
          <w:u w:val="single"/>
        </w:rPr>
        <w:t>Miss Detection</w:t>
      </w:r>
    </w:p>
    <w:p w14:paraId="4241534C" w14:textId="08100567" w:rsidR="005F2A48" w:rsidRPr="009B6AB6" w:rsidRDefault="005F2A48" w:rsidP="005F2A48">
      <w:pPr>
        <w:jc w:val="both"/>
        <w:rPr>
          <w:sz w:val="22"/>
          <w:szCs w:val="20"/>
          <w:lang w:eastAsia="zh-CN"/>
        </w:rPr>
      </w:pPr>
      <w:r w:rsidRPr="009B6AB6">
        <w:rPr>
          <w:sz w:val="22"/>
          <w:szCs w:val="20"/>
          <w:lang w:eastAsia="zh-CN"/>
        </w:rPr>
        <w:t>When a DCI carrying new minimum K0 value is miss detected, then, network and UE could potentially have different understanding on the current minimum K0/K2 values. The miss detection of DCI indicating increasing minimum applicable value, e.g., 0 to 4, has no significant impact on data reception at UE side. UE just ends up spend</w:t>
      </w:r>
      <w:r w:rsidR="00B91FC2" w:rsidRPr="009B6AB6">
        <w:rPr>
          <w:sz w:val="22"/>
          <w:szCs w:val="20"/>
          <w:lang w:eastAsia="zh-CN"/>
        </w:rPr>
        <w:t>ing</w:t>
      </w:r>
      <w:r w:rsidRPr="009B6AB6">
        <w:rPr>
          <w:sz w:val="22"/>
          <w:szCs w:val="20"/>
          <w:lang w:eastAsia="zh-CN"/>
        </w:rPr>
        <w:t xml:space="preserve"> more energy than expected. The miss detection of DCI indicating decreasing minimum applicable value, e.g., 4 to 0, could have potential impact on data reception.</w:t>
      </w:r>
      <w:r w:rsidR="00E81488" w:rsidRPr="009B6AB6">
        <w:rPr>
          <w:sz w:val="22"/>
          <w:szCs w:val="20"/>
          <w:lang w:eastAsia="zh-CN"/>
        </w:rPr>
        <w:t xml:space="preserve"> </w:t>
      </w:r>
      <w:r w:rsidR="00942DFB" w:rsidRPr="009B6AB6">
        <w:rPr>
          <w:sz w:val="22"/>
          <w:szCs w:val="20"/>
          <w:lang w:eastAsia="zh-CN"/>
        </w:rPr>
        <w:t>However, this case could be also handled properly by network</w:t>
      </w:r>
      <w:r w:rsidR="00711C9A" w:rsidRPr="009B6AB6">
        <w:rPr>
          <w:sz w:val="22"/>
          <w:szCs w:val="20"/>
          <w:lang w:eastAsia="zh-CN"/>
        </w:rPr>
        <w:t xml:space="preserve">. For example, </w:t>
      </w:r>
      <w:r w:rsidR="00A12AA6" w:rsidRPr="009B6AB6">
        <w:rPr>
          <w:sz w:val="22"/>
          <w:szCs w:val="20"/>
          <w:lang w:eastAsia="zh-CN"/>
        </w:rPr>
        <w:t xml:space="preserve">during </w:t>
      </w:r>
      <w:r w:rsidR="003D31AF" w:rsidRPr="009B6AB6">
        <w:rPr>
          <w:sz w:val="22"/>
          <w:szCs w:val="20"/>
          <w:lang w:eastAsia="zh-CN"/>
        </w:rPr>
        <w:t>t</w:t>
      </w:r>
      <w:r w:rsidR="00A12AA6" w:rsidRPr="009B6AB6">
        <w:rPr>
          <w:sz w:val="22"/>
          <w:szCs w:val="20"/>
          <w:lang w:eastAsia="zh-CN"/>
        </w:rPr>
        <w:t xml:space="preserve">he switching period, </w:t>
      </w:r>
      <w:r w:rsidR="00711C9A" w:rsidRPr="009B6AB6">
        <w:rPr>
          <w:sz w:val="22"/>
          <w:szCs w:val="20"/>
          <w:lang w:eastAsia="zh-CN"/>
        </w:rPr>
        <w:t xml:space="preserve">network </w:t>
      </w:r>
      <w:r w:rsidR="00A12AA6" w:rsidRPr="009B6AB6">
        <w:rPr>
          <w:sz w:val="22"/>
          <w:szCs w:val="20"/>
          <w:lang w:eastAsia="zh-CN"/>
        </w:rPr>
        <w:t>can send DCI with new minimum applicable value indication but with K0 value larger than or equal to previous minimum K0 value.</w:t>
      </w:r>
      <w:r w:rsidR="003221EC" w:rsidRPr="009B6AB6">
        <w:rPr>
          <w:sz w:val="22"/>
          <w:szCs w:val="20"/>
          <w:lang w:eastAsia="zh-CN"/>
        </w:rPr>
        <w:t xml:space="preserve"> </w:t>
      </w:r>
      <w:r w:rsidR="008F7F74" w:rsidRPr="009B6AB6">
        <w:rPr>
          <w:sz w:val="22"/>
          <w:szCs w:val="20"/>
          <w:lang w:eastAsia="zh-CN"/>
        </w:rPr>
        <w:t>This will make sure the DCI sent after switching delay is also received by UE even after UE misses the previous DCI with first new minimum applicable value indication.</w:t>
      </w:r>
    </w:p>
    <w:p w14:paraId="63C1CFAB" w14:textId="6F6482A7" w:rsidR="00022E12" w:rsidRPr="009B6AB6" w:rsidRDefault="00022E12" w:rsidP="005F2A48">
      <w:pPr>
        <w:jc w:val="both"/>
        <w:rPr>
          <w:sz w:val="22"/>
          <w:szCs w:val="20"/>
          <w:lang w:eastAsia="zh-CN"/>
        </w:rPr>
      </w:pPr>
    </w:p>
    <w:p w14:paraId="2E9B3C8C" w14:textId="0DFB8D76" w:rsidR="00313BFE" w:rsidRPr="009B6AB6" w:rsidRDefault="00455D60" w:rsidP="00436486">
      <w:pPr>
        <w:jc w:val="both"/>
        <w:rPr>
          <w:sz w:val="22"/>
          <w:szCs w:val="20"/>
          <w:lang w:eastAsia="zh-CN"/>
        </w:rPr>
      </w:pPr>
      <w:r w:rsidRPr="009B6AB6">
        <w:rPr>
          <w:b/>
          <w:sz w:val="22"/>
          <w:szCs w:val="20"/>
          <w:lang w:eastAsia="zh-CN"/>
        </w:rPr>
        <w:t xml:space="preserve">Observation </w:t>
      </w:r>
      <w:r w:rsidR="001C7AFB" w:rsidRPr="009B6AB6">
        <w:rPr>
          <w:b/>
          <w:sz w:val="22"/>
          <w:szCs w:val="20"/>
          <w:lang w:eastAsia="zh-CN"/>
        </w:rPr>
        <w:t>9</w:t>
      </w:r>
      <w:r w:rsidRPr="009B6AB6">
        <w:rPr>
          <w:sz w:val="22"/>
          <w:szCs w:val="20"/>
          <w:lang w:eastAsia="zh-CN"/>
        </w:rPr>
        <w:t xml:space="preserve">: Network can </w:t>
      </w:r>
      <w:r w:rsidR="00F44C52" w:rsidRPr="009B6AB6">
        <w:rPr>
          <w:sz w:val="22"/>
          <w:szCs w:val="20"/>
          <w:lang w:eastAsia="zh-CN"/>
        </w:rPr>
        <w:t xml:space="preserve">properly </w:t>
      </w:r>
      <w:r w:rsidRPr="009B6AB6">
        <w:rPr>
          <w:sz w:val="22"/>
          <w:szCs w:val="20"/>
          <w:lang w:eastAsia="zh-CN"/>
        </w:rPr>
        <w:t>handle UE’s mis</w:t>
      </w:r>
      <w:r w:rsidR="00894028" w:rsidRPr="009B6AB6">
        <w:rPr>
          <w:sz w:val="22"/>
          <w:szCs w:val="20"/>
          <w:lang w:eastAsia="zh-CN"/>
        </w:rPr>
        <w:t>s</w:t>
      </w:r>
      <w:r w:rsidRPr="009B6AB6">
        <w:rPr>
          <w:sz w:val="22"/>
          <w:szCs w:val="20"/>
          <w:lang w:eastAsia="zh-CN"/>
        </w:rPr>
        <w:t xml:space="preserve"> detection of DCI carrying</w:t>
      </w:r>
      <w:r w:rsidR="00F44C52" w:rsidRPr="009B6AB6">
        <w:rPr>
          <w:sz w:val="22"/>
          <w:szCs w:val="20"/>
          <w:lang w:eastAsia="zh-CN"/>
        </w:rPr>
        <w:t xml:space="preserve"> </w:t>
      </w:r>
      <w:r w:rsidR="00382999" w:rsidRPr="009B6AB6">
        <w:rPr>
          <w:sz w:val="22"/>
          <w:szCs w:val="20"/>
          <w:lang w:eastAsia="zh-CN"/>
        </w:rPr>
        <w:t>new minimum value indication.</w:t>
      </w:r>
    </w:p>
    <w:p w14:paraId="7E4BC79D" w14:textId="3C35D83B" w:rsidR="00B5309C" w:rsidRDefault="00B5309C" w:rsidP="00F07EE2">
      <w:pPr>
        <w:jc w:val="both"/>
        <w:textAlignment w:val="center"/>
        <w:rPr>
          <w:b/>
          <w:sz w:val="20"/>
          <w:szCs w:val="20"/>
          <w:lang w:eastAsia="zh-CN"/>
        </w:rPr>
      </w:pPr>
    </w:p>
    <w:p w14:paraId="6D9A3783" w14:textId="77777777" w:rsidR="00F07F70" w:rsidRDefault="00F07F70" w:rsidP="00F07F70">
      <w:pPr>
        <w:pStyle w:val="Heading2"/>
      </w:pPr>
      <w:r w:rsidRPr="00431453">
        <w:t>UE</w:t>
      </w:r>
      <w:r>
        <w:t xml:space="preserve"> Indication of Minimum Applicable Values for K0/K2</w:t>
      </w:r>
    </w:p>
    <w:p w14:paraId="50509DD7" w14:textId="77777777" w:rsidR="00F07F70" w:rsidRPr="009B6AB6" w:rsidRDefault="00F07F70" w:rsidP="00F07F70">
      <w:pPr>
        <w:rPr>
          <w:sz w:val="22"/>
          <w:szCs w:val="20"/>
          <w:lang w:eastAsia="zh-CN"/>
        </w:rPr>
      </w:pPr>
      <w:r w:rsidRPr="009B6AB6">
        <w:rPr>
          <w:sz w:val="22"/>
          <w:szCs w:val="20"/>
          <w:lang w:eastAsia="zh-CN"/>
        </w:rPr>
        <w:t>RAN1#98b made following decisions regarding minimum applicable values.</w:t>
      </w:r>
    </w:p>
    <w:tbl>
      <w:tblPr>
        <w:tblStyle w:val="TableGrid"/>
        <w:tblW w:w="0" w:type="auto"/>
        <w:tblLook w:val="04A0" w:firstRow="1" w:lastRow="0" w:firstColumn="1" w:lastColumn="0" w:noHBand="0" w:noVBand="1"/>
      </w:tblPr>
      <w:tblGrid>
        <w:gridCol w:w="9629"/>
      </w:tblGrid>
      <w:tr w:rsidR="00F07F70" w:rsidRPr="009B6AB6" w14:paraId="2CBFE630" w14:textId="77777777" w:rsidTr="00892A57">
        <w:tc>
          <w:tcPr>
            <w:tcW w:w="9629" w:type="dxa"/>
          </w:tcPr>
          <w:p w14:paraId="3FC427AF" w14:textId="77777777" w:rsidR="00F07F70" w:rsidRPr="009B6AB6" w:rsidRDefault="00F07F70" w:rsidP="00892A57">
            <w:pPr>
              <w:rPr>
                <w:b/>
                <w:bCs/>
                <w:sz w:val="22"/>
                <w:szCs w:val="20"/>
                <w:lang w:eastAsia="x-none"/>
              </w:rPr>
            </w:pPr>
            <w:r w:rsidRPr="009B6AB6">
              <w:rPr>
                <w:sz w:val="22"/>
                <w:szCs w:val="20"/>
                <w:highlight w:val="green"/>
                <w:lang w:eastAsia="x-none"/>
              </w:rPr>
              <w:t>Agreements</w:t>
            </w:r>
            <w:r w:rsidRPr="009B6AB6">
              <w:rPr>
                <w:b/>
                <w:bCs/>
                <w:sz w:val="22"/>
                <w:szCs w:val="20"/>
                <w:lang w:eastAsia="x-none"/>
              </w:rPr>
              <w:t>:</w:t>
            </w:r>
          </w:p>
          <w:p w14:paraId="63333199" w14:textId="77777777" w:rsidR="00F07F70" w:rsidRPr="009B6AB6" w:rsidRDefault="00F07F70" w:rsidP="00892A57">
            <w:pPr>
              <w:autoSpaceDE w:val="0"/>
              <w:autoSpaceDN w:val="0"/>
              <w:spacing w:before="40" w:after="40"/>
              <w:rPr>
                <w:bCs/>
                <w:sz w:val="22"/>
                <w:szCs w:val="20"/>
              </w:rPr>
            </w:pPr>
            <w:r w:rsidRPr="009B6AB6">
              <w:rPr>
                <w:bCs/>
                <w:sz w:val="22"/>
                <w:szCs w:val="20"/>
                <w:highlight w:val="cyan"/>
              </w:rPr>
              <w:t xml:space="preserve">UE higher layer </w:t>
            </w:r>
            <w:proofErr w:type="spellStart"/>
            <w:r w:rsidRPr="009B6AB6">
              <w:rPr>
                <w:bCs/>
                <w:sz w:val="22"/>
                <w:szCs w:val="20"/>
                <w:highlight w:val="cyan"/>
              </w:rPr>
              <w:t>signalling</w:t>
            </w:r>
            <w:proofErr w:type="spellEnd"/>
            <w:r w:rsidRPr="009B6AB6">
              <w:rPr>
                <w:bCs/>
                <w:sz w:val="22"/>
                <w:szCs w:val="20"/>
                <w:highlight w:val="cyan"/>
              </w:rPr>
              <w:t xml:space="preserve"> (detailed mechanisms up to RAN2)</w:t>
            </w:r>
            <w:r w:rsidRPr="009B6AB6">
              <w:rPr>
                <w:bCs/>
                <w:sz w:val="22"/>
                <w:szCs w:val="20"/>
              </w:rPr>
              <w:t xml:space="preserve"> of suggested minimum applicable values for K0/K2 (one for each) for applying cross-slot scheduling is supported:</w:t>
            </w:r>
          </w:p>
          <w:p w14:paraId="3E02B04B" w14:textId="77777777" w:rsidR="00F07F70" w:rsidRPr="009B6AB6" w:rsidRDefault="00F07F70" w:rsidP="00F07F70">
            <w:pPr>
              <w:pStyle w:val="ListParagraph"/>
              <w:numPr>
                <w:ilvl w:val="0"/>
                <w:numId w:val="32"/>
              </w:numPr>
              <w:autoSpaceDE w:val="0"/>
              <w:autoSpaceDN w:val="0"/>
              <w:spacing w:before="40" w:after="40"/>
              <w:contextualSpacing w:val="0"/>
              <w:rPr>
                <w:bCs/>
                <w:sz w:val="22"/>
                <w:szCs w:val="20"/>
              </w:rPr>
            </w:pPr>
            <w:r w:rsidRPr="009B6AB6">
              <w:rPr>
                <w:bCs/>
                <w:sz w:val="22"/>
                <w:szCs w:val="20"/>
              </w:rPr>
              <w:t>For each of the all possible SCSs, the values are reported separately</w:t>
            </w:r>
          </w:p>
          <w:p w14:paraId="083214CD" w14:textId="77777777" w:rsidR="00F07F70" w:rsidRPr="009B6AB6" w:rsidRDefault="00F07F70" w:rsidP="00F07F70">
            <w:pPr>
              <w:pStyle w:val="ListParagraph"/>
              <w:numPr>
                <w:ilvl w:val="0"/>
                <w:numId w:val="32"/>
              </w:numPr>
              <w:autoSpaceDE w:val="0"/>
              <w:autoSpaceDN w:val="0"/>
              <w:spacing w:before="40" w:after="40"/>
              <w:contextualSpacing w:val="0"/>
              <w:rPr>
                <w:bCs/>
                <w:sz w:val="22"/>
                <w:szCs w:val="20"/>
              </w:rPr>
            </w:pPr>
            <w:r w:rsidRPr="009B6AB6">
              <w:rPr>
                <w:bCs/>
                <w:sz w:val="22"/>
                <w:szCs w:val="20"/>
              </w:rPr>
              <w:t xml:space="preserve">For same-carrier scheduling, each suggested value is in the range from 1 to </w:t>
            </w:r>
          </w:p>
          <w:p w14:paraId="0454B100" w14:textId="77777777" w:rsidR="00F07F70" w:rsidRPr="009B6AB6" w:rsidRDefault="00F07F70" w:rsidP="00F07F70">
            <w:pPr>
              <w:pStyle w:val="ListParagraph"/>
              <w:numPr>
                <w:ilvl w:val="1"/>
                <w:numId w:val="32"/>
              </w:numPr>
              <w:autoSpaceDE w:val="0"/>
              <w:autoSpaceDN w:val="0"/>
              <w:spacing w:before="40" w:after="40"/>
              <w:contextualSpacing w:val="0"/>
              <w:rPr>
                <w:bCs/>
                <w:sz w:val="22"/>
                <w:szCs w:val="20"/>
              </w:rPr>
            </w:pPr>
            <w:r w:rsidRPr="009B6AB6">
              <w:rPr>
                <w:bCs/>
                <w:sz w:val="22"/>
                <w:szCs w:val="20"/>
              </w:rPr>
              <w:t>15kHz/30kHz SCS: [2-4] slots</w:t>
            </w:r>
          </w:p>
          <w:p w14:paraId="40170D24" w14:textId="77777777" w:rsidR="00F07F70" w:rsidRPr="009B6AB6" w:rsidRDefault="00F07F70" w:rsidP="00F07F70">
            <w:pPr>
              <w:pStyle w:val="ListParagraph"/>
              <w:numPr>
                <w:ilvl w:val="1"/>
                <w:numId w:val="32"/>
              </w:numPr>
              <w:autoSpaceDE w:val="0"/>
              <w:autoSpaceDN w:val="0"/>
              <w:spacing w:before="40" w:after="40"/>
              <w:contextualSpacing w:val="0"/>
              <w:rPr>
                <w:bCs/>
                <w:sz w:val="22"/>
                <w:szCs w:val="20"/>
              </w:rPr>
            </w:pPr>
            <w:r w:rsidRPr="009B6AB6">
              <w:rPr>
                <w:bCs/>
                <w:sz w:val="22"/>
                <w:szCs w:val="20"/>
              </w:rPr>
              <w:t xml:space="preserve">60kHz/120kHz SCS: [4-8] slots </w:t>
            </w:r>
          </w:p>
          <w:p w14:paraId="4F5FE423" w14:textId="77777777" w:rsidR="00F07F70" w:rsidRPr="009B6AB6" w:rsidRDefault="00F07F70" w:rsidP="00F07F70">
            <w:pPr>
              <w:pStyle w:val="ListParagraph"/>
              <w:numPr>
                <w:ilvl w:val="0"/>
                <w:numId w:val="32"/>
              </w:numPr>
              <w:autoSpaceDE w:val="0"/>
              <w:autoSpaceDN w:val="0"/>
              <w:spacing w:before="40" w:after="40"/>
              <w:contextualSpacing w:val="0"/>
              <w:rPr>
                <w:bCs/>
                <w:sz w:val="22"/>
                <w:szCs w:val="20"/>
              </w:rPr>
            </w:pPr>
            <w:r w:rsidRPr="009B6AB6">
              <w:rPr>
                <w:bCs/>
                <w:sz w:val="22"/>
                <w:szCs w:val="20"/>
                <w:highlight w:val="cyan"/>
              </w:rPr>
              <w:t>FFS how to apply the values to the cross-carrier scheduling case in terms of minimum applicable value</w:t>
            </w:r>
          </w:p>
        </w:tc>
      </w:tr>
    </w:tbl>
    <w:p w14:paraId="58EE8040" w14:textId="77777777" w:rsidR="00F07F70" w:rsidRPr="009B6AB6" w:rsidRDefault="00F07F70" w:rsidP="00F07F70">
      <w:pPr>
        <w:rPr>
          <w:sz w:val="22"/>
          <w:szCs w:val="20"/>
          <w:lang w:eastAsia="zh-CN"/>
        </w:rPr>
      </w:pPr>
    </w:p>
    <w:p w14:paraId="50BAF5A9" w14:textId="77777777" w:rsidR="00F07F70" w:rsidRPr="009B6AB6" w:rsidRDefault="00F07F70" w:rsidP="00F07F70">
      <w:pPr>
        <w:jc w:val="both"/>
        <w:rPr>
          <w:sz w:val="22"/>
          <w:szCs w:val="20"/>
          <w:lang w:eastAsia="zh-CN"/>
        </w:rPr>
      </w:pPr>
      <w:r w:rsidRPr="009B6AB6">
        <w:rPr>
          <w:sz w:val="22"/>
          <w:szCs w:val="20"/>
          <w:lang w:eastAsia="zh-CN"/>
        </w:rPr>
        <w:t xml:space="preserve">There were two different views on above mentioned UE higher layer signaling : UE capability and UE assistance information. We see that the nature of reported information is UE preferred choice rather than UE capability. For example, when data transfer delay is not a big concern to UE, UE can tradeoff increased delay with reduced power consumption. In such case UE could indicate that it prefers to operate in cross slot scheduling mode. In another case, power consumption may not be </w:t>
      </w:r>
      <w:proofErr w:type="spellStart"/>
      <w:r w:rsidRPr="009B6AB6">
        <w:rPr>
          <w:sz w:val="22"/>
          <w:szCs w:val="20"/>
          <w:lang w:eastAsia="zh-CN"/>
        </w:rPr>
        <w:t>a</w:t>
      </w:r>
      <w:proofErr w:type="spellEnd"/>
      <w:r w:rsidRPr="009B6AB6">
        <w:rPr>
          <w:sz w:val="22"/>
          <w:szCs w:val="20"/>
          <w:lang w:eastAsia="zh-CN"/>
        </w:rPr>
        <w:t xml:space="preserve"> issue, e.g., when UE is connected to power source with active gaming application with very low delay requirement, UE may not want to operate in cross slot scheduling mode. In such case, UE could indicate its preferred value of 0 to network. </w:t>
      </w:r>
    </w:p>
    <w:p w14:paraId="2F6F2924" w14:textId="77777777" w:rsidR="00F07F70" w:rsidRPr="009B6AB6" w:rsidRDefault="00F07F70" w:rsidP="00F07F70">
      <w:pPr>
        <w:jc w:val="both"/>
        <w:rPr>
          <w:sz w:val="22"/>
          <w:szCs w:val="20"/>
          <w:lang w:eastAsia="zh-CN"/>
        </w:rPr>
      </w:pPr>
    </w:p>
    <w:p w14:paraId="568A0E43" w14:textId="77777777" w:rsidR="00F07F70" w:rsidRPr="009B6AB6" w:rsidRDefault="00F07F70" w:rsidP="00F07F70">
      <w:pPr>
        <w:jc w:val="both"/>
        <w:rPr>
          <w:sz w:val="22"/>
          <w:szCs w:val="20"/>
          <w:lang w:eastAsia="zh-CN"/>
        </w:rPr>
      </w:pPr>
      <w:r w:rsidRPr="009B6AB6">
        <w:rPr>
          <w:sz w:val="22"/>
          <w:szCs w:val="20"/>
          <w:lang w:eastAsia="zh-CN"/>
        </w:rPr>
        <w:t>If this higher layer information is sent through UE capability, then UE cannot indicate its preference to adapt difference situation. It gets to up to network when to start applying cross slot scheduling. From both UE and network point of view, it is better to have indication from UE to network on when the feature could be enabled and which value could be used if enabled.</w:t>
      </w:r>
    </w:p>
    <w:p w14:paraId="0952056C" w14:textId="77777777" w:rsidR="00F07F70" w:rsidRPr="009B6AB6" w:rsidRDefault="00F07F70" w:rsidP="00F07F70">
      <w:pPr>
        <w:jc w:val="both"/>
        <w:rPr>
          <w:sz w:val="22"/>
          <w:szCs w:val="20"/>
          <w:lang w:eastAsia="zh-CN"/>
        </w:rPr>
      </w:pPr>
    </w:p>
    <w:p w14:paraId="2AA6B4FC" w14:textId="7CD1C5E0" w:rsidR="00F07F70" w:rsidRPr="009B6AB6" w:rsidRDefault="00F07F70" w:rsidP="00F07F70">
      <w:pPr>
        <w:jc w:val="both"/>
        <w:rPr>
          <w:sz w:val="22"/>
          <w:szCs w:val="20"/>
          <w:lang w:eastAsia="zh-CN"/>
        </w:rPr>
      </w:pPr>
      <w:r w:rsidRPr="009B6AB6">
        <w:rPr>
          <w:b/>
          <w:sz w:val="22"/>
          <w:szCs w:val="20"/>
          <w:lang w:eastAsia="zh-CN"/>
        </w:rPr>
        <w:lastRenderedPageBreak/>
        <w:t>Proposal</w:t>
      </w:r>
      <w:r w:rsidR="00E31F58" w:rsidRPr="009B6AB6">
        <w:rPr>
          <w:b/>
          <w:sz w:val="22"/>
          <w:szCs w:val="20"/>
          <w:lang w:eastAsia="zh-CN"/>
        </w:rPr>
        <w:t xml:space="preserve"> 13</w:t>
      </w:r>
      <w:r w:rsidRPr="009B6AB6">
        <w:rPr>
          <w:b/>
          <w:sz w:val="22"/>
          <w:szCs w:val="20"/>
          <w:lang w:eastAsia="zh-CN"/>
        </w:rPr>
        <w:t xml:space="preserve"> :</w:t>
      </w:r>
      <w:r w:rsidRPr="009B6AB6">
        <w:rPr>
          <w:sz w:val="22"/>
          <w:szCs w:val="20"/>
          <w:lang w:eastAsia="zh-CN"/>
        </w:rPr>
        <w:t xml:space="preserve"> Include UE </w:t>
      </w:r>
      <w:r w:rsidR="009D59F5" w:rsidRPr="009B6AB6">
        <w:rPr>
          <w:sz w:val="22"/>
          <w:szCs w:val="20"/>
          <w:lang w:eastAsia="zh-CN"/>
        </w:rPr>
        <w:t>suggestion</w:t>
      </w:r>
      <w:r w:rsidRPr="009B6AB6">
        <w:rPr>
          <w:sz w:val="22"/>
          <w:szCs w:val="20"/>
          <w:lang w:eastAsia="zh-CN"/>
        </w:rPr>
        <w:t xml:space="preserve"> on minimum K0/K2 value in </w:t>
      </w:r>
      <w:r w:rsidRPr="009B6AB6">
        <w:rPr>
          <w:i/>
          <w:sz w:val="22"/>
          <w:szCs w:val="20"/>
          <w:lang w:eastAsia="zh-CN"/>
        </w:rPr>
        <w:t>UE assistance information</w:t>
      </w:r>
      <w:r w:rsidRPr="009B6AB6">
        <w:rPr>
          <w:sz w:val="22"/>
          <w:szCs w:val="20"/>
          <w:lang w:eastAsia="zh-CN"/>
        </w:rPr>
        <w:t>.</w:t>
      </w:r>
    </w:p>
    <w:p w14:paraId="5879FC97" w14:textId="77777777" w:rsidR="00F07F70" w:rsidRPr="009B6AB6" w:rsidRDefault="00F07F70" w:rsidP="00F07F70">
      <w:pPr>
        <w:jc w:val="both"/>
        <w:rPr>
          <w:sz w:val="22"/>
          <w:szCs w:val="20"/>
          <w:lang w:eastAsia="zh-CN"/>
        </w:rPr>
      </w:pPr>
    </w:p>
    <w:p w14:paraId="5ADC0CEA" w14:textId="77777777" w:rsidR="00F07F70" w:rsidRPr="009B6AB6" w:rsidRDefault="00F07F70" w:rsidP="00F07F70">
      <w:pPr>
        <w:jc w:val="both"/>
        <w:rPr>
          <w:b/>
          <w:sz w:val="22"/>
          <w:szCs w:val="20"/>
          <w:u w:val="single"/>
          <w:lang w:eastAsia="zh-CN"/>
        </w:rPr>
      </w:pPr>
      <w:r w:rsidRPr="009B6AB6">
        <w:rPr>
          <w:b/>
          <w:sz w:val="22"/>
          <w:szCs w:val="20"/>
          <w:u w:val="single"/>
          <w:lang w:eastAsia="zh-CN"/>
        </w:rPr>
        <w:t>Indicated Value</w:t>
      </w:r>
    </w:p>
    <w:p w14:paraId="46E8419A" w14:textId="77777777" w:rsidR="00F07F70" w:rsidRPr="009B6AB6" w:rsidRDefault="00F07F70" w:rsidP="00F07F70">
      <w:pPr>
        <w:jc w:val="both"/>
        <w:rPr>
          <w:sz w:val="22"/>
          <w:szCs w:val="20"/>
          <w:lang w:eastAsia="zh-CN"/>
        </w:rPr>
      </w:pPr>
      <w:r w:rsidRPr="009B6AB6">
        <w:rPr>
          <w:sz w:val="22"/>
          <w:szCs w:val="20"/>
          <w:lang w:eastAsia="zh-CN"/>
        </w:rPr>
        <w:t>According to the current agreement, UE can indicate suggested minimum applicable value per SCS. The suggested range is given as from 1 to [2-4] for 15kHz, and [4-8] for 60kHz. We think the maximum number which UE can indicate should be large enough. Ideally it should be able to indicate the maximum configurable number for K0/K2. Larger number in general give higher flexibility in UE configuration and operation.</w:t>
      </w:r>
    </w:p>
    <w:p w14:paraId="57298D8E" w14:textId="77777777" w:rsidR="00F07F70" w:rsidRPr="009B6AB6" w:rsidRDefault="00F07F70" w:rsidP="00F07F70">
      <w:pPr>
        <w:jc w:val="both"/>
        <w:rPr>
          <w:sz w:val="22"/>
          <w:szCs w:val="20"/>
          <w:lang w:eastAsia="zh-CN"/>
        </w:rPr>
      </w:pPr>
    </w:p>
    <w:p w14:paraId="70286DE7" w14:textId="242FCD00" w:rsidR="00F07F70" w:rsidRPr="009B6AB6" w:rsidRDefault="00F07F70" w:rsidP="00F07F70">
      <w:pPr>
        <w:jc w:val="both"/>
        <w:rPr>
          <w:bCs/>
          <w:sz w:val="22"/>
          <w:szCs w:val="20"/>
          <w:lang w:eastAsia="zh-CN"/>
        </w:rPr>
      </w:pPr>
      <w:r w:rsidRPr="009B6AB6">
        <w:rPr>
          <w:b/>
          <w:sz w:val="22"/>
          <w:szCs w:val="20"/>
          <w:lang w:eastAsia="zh-CN"/>
        </w:rPr>
        <w:t xml:space="preserve">Proposal </w:t>
      </w:r>
      <w:r w:rsidR="00E31F58" w:rsidRPr="009B6AB6">
        <w:rPr>
          <w:b/>
          <w:sz w:val="22"/>
          <w:szCs w:val="20"/>
          <w:lang w:eastAsia="zh-CN"/>
        </w:rPr>
        <w:t>14</w:t>
      </w:r>
      <w:r w:rsidR="00E31F58" w:rsidRPr="009B6AB6">
        <w:rPr>
          <w:sz w:val="22"/>
          <w:szCs w:val="20"/>
          <w:lang w:eastAsia="zh-CN"/>
        </w:rPr>
        <w:t xml:space="preserve"> </w:t>
      </w:r>
      <w:r w:rsidRPr="009B6AB6">
        <w:rPr>
          <w:sz w:val="22"/>
          <w:szCs w:val="20"/>
          <w:lang w:eastAsia="zh-CN"/>
        </w:rPr>
        <w:t xml:space="preserve">: For </w:t>
      </w:r>
      <w:r w:rsidRPr="009B6AB6">
        <w:rPr>
          <w:bCs/>
          <w:sz w:val="22"/>
          <w:szCs w:val="20"/>
          <w:lang w:eastAsia="zh-CN"/>
        </w:rPr>
        <w:t xml:space="preserve">same-carrier scheduling, each UE suggested value is in the range from 1 to </w:t>
      </w:r>
    </w:p>
    <w:p w14:paraId="5A0D37A5" w14:textId="77777777" w:rsidR="00F07F70" w:rsidRPr="009B6AB6" w:rsidRDefault="00F07F70" w:rsidP="00F07F70">
      <w:pPr>
        <w:numPr>
          <w:ilvl w:val="1"/>
          <w:numId w:val="32"/>
        </w:numPr>
        <w:jc w:val="both"/>
        <w:rPr>
          <w:bCs/>
          <w:sz w:val="22"/>
          <w:szCs w:val="20"/>
          <w:lang w:eastAsia="zh-CN"/>
        </w:rPr>
      </w:pPr>
      <w:r w:rsidRPr="009B6AB6">
        <w:rPr>
          <w:bCs/>
          <w:sz w:val="22"/>
          <w:szCs w:val="20"/>
          <w:lang w:eastAsia="zh-CN"/>
        </w:rPr>
        <w:t>15kHz/30kHz SCS: 4 slots</w:t>
      </w:r>
    </w:p>
    <w:p w14:paraId="481C912E" w14:textId="77777777" w:rsidR="00F07F70" w:rsidRPr="009B6AB6" w:rsidRDefault="00F07F70" w:rsidP="00F07F70">
      <w:pPr>
        <w:numPr>
          <w:ilvl w:val="1"/>
          <w:numId w:val="32"/>
        </w:numPr>
        <w:jc w:val="both"/>
        <w:rPr>
          <w:bCs/>
          <w:sz w:val="22"/>
          <w:szCs w:val="20"/>
          <w:lang w:eastAsia="zh-CN"/>
        </w:rPr>
      </w:pPr>
      <w:r w:rsidRPr="009B6AB6">
        <w:rPr>
          <w:bCs/>
          <w:sz w:val="22"/>
          <w:szCs w:val="20"/>
          <w:lang w:eastAsia="zh-CN"/>
        </w:rPr>
        <w:t>60kHz/120kHz SCS: 8 slots</w:t>
      </w:r>
    </w:p>
    <w:p w14:paraId="072CF726" w14:textId="316C4044" w:rsidR="00B5309C" w:rsidRPr="009B6AB6" w:rsidRDefault="00B5309C" w:rsidP="00F07EE2">
      <w:pPr>
        <w:jc w:val="both"/>
        <w:textAlignment w:val="center"/>
        <w:rPr>
          <w:b/>
          <w:sz w:val="22"/>
          <w:szCs w:val="20"/>
          <w:lang w:eastAsia="zh-CN"/>
        </w:rPr>
      </w:pPr>
    </w:p>
    <w:p w14:paraId="54D643B7" w14:textId="77777777" w:rsidR="00E31F58" w:rsidRPr="000A6EDE" w:rsidRDefault="00E31F58" w:rsidP="00E31F58">
      <w:pPr>
        <w:pStyle w:val="Heading2"/>
      </w:pPr>
      <w:r>
        <w:t>Indication during Data Inactivity</w:t>
      </w:r>
    </w:p>
    <w:p w14:paraId="3AF0984D" w14:textId="77777777" w:rsidR="00E31F58" w:rsidRPr="009B6AB6" w:rsidRDefault="00E31F58" w:rsidP="00E31F58">
      <w:pPr>
        <w:jc w:val="both"/>
        <w:textAlignment w:val="center"/>
        <w:rPr>
          <w:sz w:val="22"/>
          <w:szCs w:val="20"/>
          <w:lang w:eastAsia="zh-CN"/>
        </w:rPr>
      </w:pPr>
      <w:r w:rsidRPr="009B6AB6">
        <w:rPr>
          <w:sz w:val="22"/>
          <w:szCs w:val="20"/>
          <w:lang w:eastAsia="zh-CN"/>
        </w:rPr>
        <w:t xml:space="preserve">During data arrival is active, there are many scheduling DCIs which can carry the 1 bit indication. During this time, same slot scheduling could be used to reduce latency. However, when data arrival becomes inactive, e.g., between reading time, network and UE may want to use cross slot scheduling for power saving. Since network knows the DL queue status for a UE, it can always send a new 1 bit indication for same slot scheduling in the last packet. In the case there is TB NACK, gNB could schedule retransmission, which may potentially be received with cross slot scheduling. This should be fine in terms of delay increase since retransmission itself already increases the TB transmission delay. The potential increase of delay could be compensated by indicating shorter K1 value in the DCI for retransmission. When data inactivity starts and UE’s DRX inactivity timer will expire and UE will enter DRX mode. In this case, when UE wakes up with the aid of power saving signal, the network may want to resume data scheduling quickly with lower latency. If the current active minimum applicable value is too large, then, this could increases the delay of the first a few packets. To avoid this situation, one can think of two approaches. </w:t>
      </w:r>
    </w:p>
    <w:p w14:paraId="3B0F8D20" w14:textId="77777777" w:rsidR="00E31F58" w:rsidRPr="009B6AB6" w:rsidRDefault="00E31F58" w:rsidP="00E31F58">
      <w:pPr>
        <w:pStyle w:val="ListParagraph"/>
        <w:numPr>
          <w:ilvl w:val="0"/>
          <w:numId w:val="17"/>
        </w:numPr>
        <w:jc w:val="both"/>
        <w:textAlignment w:val="center"/>
        <w:rPr>
          <w:sz w:val="22"/>
          <w:szCs w:val="20"/>
          <w:lang w:eastAsia="zh-CN"/>
        </w:rPr>
      </w:pPr>
      <w:r w:rsidRPr="009B6AB6">
        <w:rPr>
          <w:sz w:val="22"/>
          <w:szCs w:val="20"/>
          <w:lang w:eastAsia="zh-CN"/>
        </w:rPr>
        <w:t>Option 1) Power saving signal includes the cross slot scheduling indication.</w:t>
      </w:r>
    </w:p>
    <w:p w14:paraId="5EA5E595" w14:textId="77777777" w:rsidR="00E31F58" w:rsidRPr="009B6AB6" w:rsidRDefault="00E31F58" w:rsidP="00E31F58">
      <w:pPr>
        <w:pStyle w:val="ListParagraph"/>
        <w:numPr>
          <w:ilvl w:val="0"/>
          <w:numId w:val="17"/>
        </w:numPr>
        <w:jc w:val="both"/>
        <w:textAlignment w:val="center"/>
        <w:rPr>
          <w:sz w:val="22"/>
          <w:szCs w:val="20"/>
          <w:lang w:eastAsia="zh-CN"/>
        </w:rPr>
      </w:pPr>
      <w:r w:rsidRPr="009B6AB6">
        <w:rPr>
          <w:sz w:val="22"/>
          <w:szCs w:val="20"/>
          <w:lang w:eastAsia="zh-CN"/>
        </w:rPr>
        <w:t>Option 2) Cross slot scheduling is reset to default value whenever UE enters DRX OFF state.</w:t>
      </w:r>
    </w:p>
    <w:p w14:paraId="1D65609E" w14:textId="77777777" w:rsidR="00E31F58" w:rsidRPr="009B6AB6" w:rsidRDefault="00E31F58" w:rsidP="00E31F58">
      <w:pPr>
        <w:jc w:val="both"/>
        <w:textAlignment w:val="center"/>
        <w:rPr>
          <w:sz w:val="22"/>
          <w:szCs w:val="20"/>
          <w:lang w:eastAsia="zh-CN"/>
        </w:rPr>
      </w:pPr>
    </w:p>
    <w:p w14:paraId="55385EEB" w14:textId="77777777" w:rsidR="00E31F58" w:rsidRPr="009B6AB6" w:rsidRDefault="00E31F58" w:rsidP="00E31F58">
      <w:pPr>
        <w:jc w:val="both"/>
        <w:textAlignment w:val="center"/>
        <w:rPr>
          <w:sz w:val="22"/>
          <w:szCs w:val="20"/>
          <w:lang w:eastAsia="zh-CN"/>
        </w:rPr>
      </w:pPr>
      <w:r w:rsidRPr="009B6AB6">
        <w:rPr>
          <w:sz w:val="22"/>
          <w:szCs w:val="20"/>
          <w:lang w:eastAsia="zh-CN"/>
        </w:rPr>
        <w:t>In terms of design simplicity, option 1 would be better choice since it is self-contained solution relying on L1 signal only. However, the drawback is that signaling overhead is increased especially considering multiple UEs’ power saving signal are multiplexed together and power saving signal/channel outside Active Time requires strong protection. Whereas, Option 2 requires no additional signaling. Depending the use case, network could configure the default value as same slot scheduling or cross slot scheduling. The drawback of option 2 is that it requires MAC layer state.</w:t>
      </w:r>
    </w:p>
    <w:p w14:paraId="6E9E4F2F" w14:textId="77777777" w:rsidR="00E31F58" w:rsidRPr="009B6AB6" w:rsidRDefault="00E31F58" w:rsidP="00E31F58">
      <w:pPr>
        <w:jc w:val="both"/>
        <w:textAlignment w:val="center"/>
        <w:rPr>
          <w:sz w:val="22"/>
          <w:szCs w:val="20"/>
          <w:lang w:eastAsia="zh-CN"/>
        </w:rPr>
      </w:pPr>
    </w:p>
    <w:p w14:paraId="4A50BAE8" w14:textId="7CE93F8B" w:rsidR="00E31F58" w:rsidRPr="009B6AB6" w:rsidRDefault="00E31F58" w:rsidP="00E31F58">
      <w:pPr>
        <w:jc w:val="both"/>
        <w:textAlignment w:val="center"/>
        <w:rPr>
          <w:sz w:val="22"/>
          <w:szCs w:val="20"/>
          <w:lang w:eastAsia="zh-CN"/>
        </w:rPr>
      </w:pPr>
      <w:r w:rsidRPr="009B6AB6">
        <w:rPr>
          <w:b/>
          <w:sz w:val="22"/>
          <w:szCs w:val="20"/>
          <w:lang w:eastAsia="zh-CN"/>
        </w:rPr>
        <w:t xml:space="preserve">Proposal 15 : </w:t>
      </w:r>
      <w:r w:rsidRPr="009B6AB6">
        <w:rPr>
          <w:sz w:val="22"/>
          <w:szCs w:val="20"/>
          <w:lang w:eastAsia="zh-CN"/>
        </w:rPr>
        <w:t>Reset cross slot scheduling indication to default value when UE enters DRX OFF state.</w:t>
      </w:r>
    </w:p>
    <w:p w14:paraId="20EA3A96" w14:textId="77777777" w:rsidR="00E31F58" w:rsidRPr="00F07EE2" w:rsidRDefault="00E31F58" w:rsidP="00F07EE2">
      <w:pPr>
        <w:jc w:val="both"/>
        <w:textAlignment w:val="center"/>
        <w:rPr>
          <w:b/>
          <w:sz w:val="20"/>
          <w:szCs w:val="20"/>
          <w:lang w:eastAsia="zh-CN"/>
        </w:rPr>
      </w:pPr>
    </w:p>
    <w:p w14:paraId="2ACDFAE0" w14:textId="77777777" w:rsidR="00854A60" w:rsidRPr="0068033A" w:rsidRDefault="009C5A97" w:rsidP="00B93B70">
      <w:pPr>
        <w:pStyle w:val="Heading1"/>
      </w:pPr>
      <w:r w:rsidRPr="00B93B70">
        <w:t>Conclusion</w:t>
      </w:r>
      <w:r w:rsidR="004424BC" w:rsidRPr="00B93B70">
        <w:t>s</w:t>
      </w:r>
    </w:p>
    <w:p w14:paraId="5530908C" w14:textId="479E2641" w:rsidR="004A090F" w:rsidRPr="00295390" w:rsidRDefault="00035500" w:rsidP="001B1B57">
      <w:pPr>
        <w:jc w:val="both"/>
        <w:rPr>
          <w:sz w:val="22"/>
          <w:szCs w:val="20"/>
        </w:rPr>
      </w:pPr>
      <w:r w:rsidRPr="00295390">
        <w:rPr>
          <w:sz w:val="22"/>
          <w:szCs w:val="20"/>
        </w:rPr>
        <w:t>In this contribution,</w:t>
      </w:r>
      <w:r w:rsidR="00D820EF" w:rsidRPr="00295390">
        <w:rPr>
          <w:sz w:val="22"/>
          <w:szCs w:val="20"/>
        </w:rPr>
        <w:t xml:space="preserve"> </w:t>
      </w:r>
      <w:r w:rsidR="00801540" w:rsidRPr="00295390">
        <w:rPr>
          <w:sz w:val="22"/>
          <w:szCs w:val="20"/>
        </w:rPr>
        <w:t xml:space="preserve">we </w:t>
      </w:r>
      <w:r w:rsidR="00DB299B" w:rsidRPr="00295390">
        <w:rPr>
          <w:sz w:val="22"/>
          <w:szCs w:val="20"/>
        </w:rPr>
        <w:t xml:space="preserve">have </w:t>
      </w:r>
      <w:r w:rsidR="00D77346" w:rsidRPr="00295390">
        <w:rPr>
          <w:sz w:val="22"/>
          <w:szCs w:val="20"/>
        </w:rPr>
        <w:t xml:space="preserve">discussed </w:t>
      </w:r>
      <w:r w:rsidR="0048286A" w:rsidRPr="00295390">
        <w:rPr>
          <w:sz w:val="22"/>
          <w:szCs w:val="20"/>
        </w:rPr>
        <w:t xml:space="preserve">remaining issues on </w:t>
      </w:r>
      <w:r w:rsidR="001B5C43" w:rsidRPr="00295390">
        <w:rPr>
          <w:sz w:val="22"/>
          <w:szCs w:val="20"/>
        </w:rPr>
        <w:t xml:space="preserve">cross slot scheduling techniques </w:t>
      </w:r>
      <w:r w:rsidR="005B3536" w:rsidRPr="00295390">
        <w:rPr>
          <w:sz w:val="22"/>
          <w:szCs w:val="20"/>
        </w:rPr>
        <w:t xml:space="preserve">in </w:t>
      </w:r>
      <w:r w:rsidR="001B5C43" w:rsidRPr="00295390">
        <w:rPr>
          <w:sz w:val="22"/>
          <w:szCs w:val="20"/>
        </w:rPr>
        <w:t>R16.</w:t>
      </w:r>
      <w:r w:rsidR="001B1B57" w:rsidRPr="00295390">
        <w:rPr>
          <w:sz w:val="22"/>
          <w:szCs w:val="20"/>
        </w:rPr>
        <w:t xml:space="preserve"> </w:t>
      </w:r>
      <w:r w:rsidR="00444537" w:rsidRPr="00295390">
        <w:rPr>
          <w:sz w:val="22"/>
          <w:szCs w:val="20"/>
        </w:rPr>
        <w:t xml:space="preserve">Based on discussion, we make following </w:t>
      </w:r>
      <w:r w:rsidR="007B2AA8" w:rsidRPr="00295390">
        <w:rPr>
          <w:sz w:val="22"/>
          <w:szCs w:val="20"/>
        </w:rPr>
        <w:t>observations</w:t>
      </w:r>
      <w:r w:rsidR="000B1E60" w:rsidRPr="00295390">
        <w:rPr>
          <w:sz w:val="22"/>
          <w:szCs w:val="20"/>
        </w:rPr>
        <w:t xml:space="preserve"> and </w:t>
      </w:r>
      <w:r w:rsidR="00444537" w:rsidRPr="00295390">
        <w:rPr>
          <w:sz w:val="22"/>
          <w:szCs w:val="20"/>
        </w:rPr>
        <w:t>proposals.</w:t>
      </w:r>
    </w:p>
    <w:p w14:paraId="192E6A1A" w14:textId="4DA6E61B" w:rsidR="0048286A" w:rsidRPr="00295390" w:rsidRDefault="0048286A" w:rsidP="001B1B57">
      <w:pPr>
        <w:jc w:val="both"/>
        <w:rPr>
          <w:sz w:val="22"/>
          <w:szCs w:val="20"/>
        </w:rPr>
      </w:pPr>
    </w:p>
    <w:p w14:paraId="371F7C43" w14:textId="77777777" w:rsidR="001C7AFB" w:rsidRPr="00295390" w:rsidRDefault="001C7AFB" w:rsidP="001C7AFB">
      <w:pPr>
        <w:rPr>
          <w:b/>
          <w:sz w:val="22"/>
          <w:szCs w:val="20"/>
        </w:rPr>
      </w:pPr>
      <w:r w:rsidRPr="00295390">
        <w:rPr>
          <w:b/>
          <w:sz w:val="22"/>
          <w:szCs w:val="20"/>
        </w:rPr>
        <w:t>Observation 1</w:t>
      </w:r>
      <w:r w:rsidRPr="00295390">
        <w:rPr>
          <w:sz w:val="22"/>
          <w:szCs w:val="20"/>
        </w:rPr>
        <w:t xml:space="preserve"> : Minimum applicable value K0=1 may not prevent UE from unnecessary PDSCH buffering for Case 1-2.</w:t>
      </w:r>
    </w:p>
    <w:p w14:paraId="4DEEE949" w14:textId="77777777" w:rsidR="001C7AFB" w:rsidRPr="00295390" w:rsidRDefault="001C7AFB" w:rsidP="001C7AFB">
      <w:pPr>
        <w:rPr>
          <w:sz w:val="22"/>
          <w:szCs w:val="20"/>
        </w:rPr>
      </w:pPr>
      <w:r w:rsidRPr="00295390">
        <w:rPr>
          <w:b/>
          <w:sz w:val="22"/>
          <w:szCs w:val="20"/>
        </w:rPr>
        <w:t>Observation 2</w:t>
      </w:r>
      <w:r w:rsidRPr="00295390">
        <w:rPr>
          <w:sz w:val="22"/>
          <w:szCs w:val="20"/>
        </w:rPr>
        <w:t xml:space="preserve"> : For Case 1-2, applying X=max(Y,Z) with Z=1 could have causality issue when switching minimum K0 from 0 to 2 However, this may not have impact on correct data reception for Case 1-2.</w:t>
      </w:r>
    </w:p>
    <w:p w14:paraId="2A4278F3" w14:textId="6D2E09C0" w:rsidR="00C84792" w:rsidRPr="00295390" w:rsidRDefault="00C84792" w:rsidP="00C84792">
      <w:pPr>
        <w:rPr>
          <w:b/>
          <w:sz w:val="22"/>
          <w:szCs w:val="20"/>
        </w:rPr>
      </w:pPr>
    </w:p>
    <w:p w14:paraId="149A9B8A" w14:textId="77777777" w:rsidR="0010347E" w:rsidRPr="00295390" w:rsidRDefault="0010347E" w:rsidP="0010347E">
      <w:pPr>
        <w:rPr>
          <w:sz w:val="22"/>
          <w:szCs w:val="20"/>
        </w:rPr>
      </w:pPr>
      <w:r w:rsidRPr="00295390">
        <w:rPr>
          <w:b/>
          <w:sz w:val="22"/>
          <w:szCs w:val="20"/>
        </w:rPr>
        <w:t>Observation 3</w:t>
      </w:r>
      <w:r w:rsidRPr="00295390">
        <w:rPr>
          <w:sz w:val="22"/>
          <w:szCs w:val="20"/>
        </w:rPr>
        <w:t>: There could be causality issue of PDCCH decoding and new minimum K0 application for Case 1-2. Having Z=2 could avoid this problem.</w:t>
      </w:r>
    </w:p>
    <w:p w14:paraId="1A38EAF6" w14:textId="60AB4BC8" w:rsidR="0010347E" w:rsidRPr="00295390" w:rsidRDefault="0010347E" w:rsidP="00C84792">
      <w:pPr>
        <w:rPr>
          <w:b/>
          <w:sz w:val="22"/>
          <w:szCs w:val="20"/>
        </w:rPr>
      </w:pPr>
    </w:p>
    <w:p w14:paraId="5ED15223" w14:textId="77777777" w:rsidR="00F07BCA" w:rsidRPr="00295390" w:rsidRDefault="00F07BCA" w:rsidP="00F07BCA">
      <w:pPr>
        <w:jc w:val="both"/>
        <w:rPr>
          <w:sz w:val="22"/>
          <w:szCs w:val="20"/>
          <w:lang w:eastAsia="zh-CN"/>
        </w:rPr>
      </w:pPr>
      <w:r w:rsidRPr="00295390">
        <w:rPr>
          <w:b/>
          <w:sz w:val="22"/>
          <w:szCs w:val="20"/>
        </w:rPr>
        <w:t xml:space="preserve">Observation 4 </w:t>
      </w:r>
      <w:r w:rsidRPr="00295390">
        <w:rPr>
          <w:sz w:val="22"/>
          <w:szCs w:val="20"/>
        </w:rPr>
        <w:t>:</w:t>
      </w:r>
      <w:r w:rsidRPr="00295390">
        <w:rPr>
          <w:b/>
          <w:sz w:val="22"/>
          <w:szCs w:val="20"/>
        </w:rPr>
        <w:t xml:space="preserve"> </w:t>
      </w:r>
      <w:r w:rsidRPr="00295390">
        <w:rPr>
          <w:sz w:val="22"/>
          <w:szCs w:val="20"/>
        </w:rPr>
        <w:t>For same carrier scheduling with Case 2, there is a causality issue with Y=0 or 1, but this may not have  impact on correct data reception. Having Z=2 could avoid this issue.</w:t>
      </w:r>
    </w:p>
    <w:p w14:paraId="26873157" w14:textId="4D782D1B" w:rsidR="0010347E" w:rsidRPr="00295390" w:rsidRDefault="0010347E" w:rsidP="00C84792">
      <w:pPr>
        <w:rPr>
          <w:b/>
          <w:sz w:val="22"/>
          <w:szCs w:val="20"/>
        </w:rPr>
      </w:pPr>
    </w:p>
    <w:p w14:paraId="22B3F5AE" w14:textId="77777777" w:rsidR="00F07BCA" w:rsidRPr="00295390" w:rsidRDefault="00F07BCA" w:rsidP="00F07BCA">
      <w:pPr>
        <w:rPr>
          <w:sz w:val="22"/>
          <w:szCs w:val="20"/>
        </w:rPr>
      </w:pPr>
      <w:r w:rsidRPr="00295390">
        <w:rPr>
          <w:b/>
          <w:sz w:val="22"/>
          <w:szCs w:val="20"/>
        </w:rPr>
        <w:lastRenderedPageBreak/>
        <w:t xml:space="preserve">Observation 5 </w:t>
      </w:r>
      <w:r w:rsidRPr="00295390">
        <w:rPr>
          <w:sz w:val="22"/>
          <w:szCs w:val="20"/>
        </w:rPr>
        <w:t>: For same carrier scheduling with Case 2, there is a causality issue. Having Z=2 could avoid causality issue of PDCCH decoding and application of newly indicated minimum K0 value.</w:t>
      </w:r>
    </w:p>
    <w:p w14:paraId="16674A1D" w14:textId="13930431" w:rsidR="00F07BCA" w:rsidRPr="00295390" w:rsidRDefault="00F07BCA" w:rsidP="00C84792">
      <w:pPr>
        <w:rPr>
          <w:b/>
          <w:sz w:val="22"/>
          <w:szCs w:val="20"/>
        </w:rPr>
      </w:pPr>
    </w:p>
    <w:p w14:paraId="0A14947C" w14:textId="4F7EA37E" w:rsidR="00F07BCA" w:rsidRPr="00295390" w:rsidRDefault="00F07BCA" w:rsidP="001672F5">
      <w:pPr>
        <w:jc w:val="both"/>
        <w:rPr>
          <w:sz w:val="22"/>
          <w:szCs w:val="20"/>
          <w:lang w:eastAsia="zh-CN"/>
        </w:rPr>
      </w:pPr>
      <w:r w:rsidRPr="00295390">
        <w:rPr>
          <w:b/>
          <w:sz w:val="22"/>
          <w:szCs w:val="20"/>
          <w:lang w:eastAsia="zh-CN"/>
        </w:rPr>
        <w:t>Observation 6</w:t>
      </w:r>
      <w:r w:rsidRPr="00295390">
        <w:rPr>
          <w:sz w:val="22"/>
          <w:szCs w:val="20"/>
          <w:lang w:eastAsia="zh-CN"/>
        </w:rPr>
        <w:t xml:space="preserve"> : For cross carrier scheduling with Case 1-1, there is no causality issue.</w:t>
      </w:r>
    </w:p>
    <w:p w14:paraId="12CC141C" w14:textId="77777777" w:rsidR="00C84792" w:rsidRPr="00295390" w:rsidRDefault="00C84792" w:rsidP="00C84792">
      <w:pPr>
        <w:rPr>
          <w:b/>
          <w:sz w:val="22"/>
          <w:szCs w:val="20"/>
        </w:rPr>
      </w:pPr>
    </w:p>
    <w:p w14:paraId="1B280994" w14:textId="5326CE7B" w:rsidR="00C84792" w:rsidRPr="00295390" w:rsidRDefault="00C84792" w:rsidP="00C84792">
      <w:pPr>
        <w:rPr>
          <w:sz w:val="22"/>
          <w:szCs w:val="20"/>
        </w:rPr>
      </w:pPr>
      <w:r w:rsidRPr="00295390">
        <w:rPr>
          <w:b/>
          <w:sz w:val="22"/>
          <w:szCs w:val="20"/>
        </w:rPr>
        <w:t>Observation 7</w:t>
      </w:r>
      <w:r w:rsidRPr="00295390">
        <w:rPr>
          <w:sz w:val="22"/>
          <w:szCs w:val="20"/>
        </w:rPr>
        <w:t xml:space="preserve"> : </w:t>
      </w:r>
      <w:r w:rsidRPr="00295390">
        <w:rPr>
          <w:sz w:val="22"/>
          <w:szCs w:val="20"/>
          <w:lang w:eastAsia="zh-CN"/>
        </w:rPr>
        <w:t xml:space="preserve">For cross carrier scheduling with Case 1-2, </w:t>
      </w:r>
      <w:r w:rsidRPr="00295390">
        <w:rPr>
          <w:sz w:val="22"/>
          <w:szCs w:val="20"/>
        </w:rPr>
        <w:t>there is a causality issue with Y=1. But it may not have impact on data reception.</w:t>
      </w:r>
    </w:p>
    <w:p w14:paraId="0C9834FF" w14:textId="77777777" w:rsidR="00C84792" w:rsidRPr="00295390" w:rsidRDefault="00C84792" w:rsidP="001B1B57">
      <w:pPr>
        <w:jc w:val="both"/>
        <w:rPr>
          <w:sz w:val="22"/>
          <w:szCs w:val="20"/>
        </w:rPr>
      </w:pPr>
    </w:p>
    <w:p w14:paraId="079DAFF6" w14:textId="51754B8D" w:rsidR="00C84792" w:rsidRPr="00295390" w:rsidRDefault="00C84792" w:rsidP="00C84792">
      <w:pPr>
        <w:pStyle w:val="NormalWeb"/>
        <w:spacing w:before="0" w:beforeAutospacing="0" w:after="0" w:afterAutospacing="0"/>
        <w:rPr>
          <w:sz w:val="22"/>
          <w:szCs w:val="20"/>
        </w:rPr>
      </w:pPr>
      <w:r w:rsidRPr="00295390">
        <w:rPr>
          <w:b/>
          <w:sz w:val="22"/>
          <w:szCs w:val="20"/>
        </w:rPr>
        <w:t>Observation 8</w:t>
      </w:r>
      <w:r w:rsidR="005B1567" w:rsidRPr="00295390">
        <w:rPr>
          <w:b/>
          <w:sz w:val="22"/>
          <w:szCs w:val="20"/>
        </w:rPr>
        <w:t xml:space="preserve"> </w:t>
      </w:r>
      <w:r w:rsidRPr="00295390">
        <w:rPr>
          <w:sz w:val="22"/>
          <w:szCs w:val="20"/>
        </w:rPr>
        <w:t xml:space="preserve">: </w:t>
      </w:r>
      <w:r w:rsidRPr="00295390">
        <w:rPr>
          <w:sz w:val="22"/>
          <w:szCs w:val="20"/>
          <w:lang w:eastAsia="zh-CN"/>
        </w:rPr>
        <w:t xml:space="preserve">For cross carrier scheduling with Case 2, </w:t>
      </w:r>
      <w:r w:rsidRPr="00295390">
        <w:rPr>
          <w:sz w:val="22"/>
          <w:szCs w:val="20"/>
        </w:rPr>
        <w:t>there is a causality issue with Y=1. Having Z=2 would allow UE to avoid causality issue.</w:t>
      </w:r>
    </w:p>
    <w:p w14:paraId="19C8C7BE" w14:textId="02A4C963" w:rsidR="00446EDD" w:rsidRPr="00295390" w:rsidRDefault="00446EDD" w:rsidP="001B1B57">
      <w:pPr>
        <w:jc w:val="both"/>
        <w:rPr>
          <w:sz w:val="22"/>
          <w:szCs w:val="20"/>
        </w:rPr>
      </w:pPr>
    </w:p>
    <w:p w14:paraId="3C276324" w14:textId="77777777" w:rsidR="00C84792" w:rsidRPr="00295390" w:rsidRDefault="00C84792" w:rsidP="00C84792">
      <w:pPr>
        <w:pStyle w:val="NormalWeb"/>
        <w:spacing w:before="0" w:beforeAutospacing="0" w:after="0" w:afterAutospacing="0"/>
        <w:rPr>
          <w:sz w:val="22"/>
          <w:szCs w:val="20"/>
        </w:rPr>
      </w:pPr>
      <w:r w:rsidRPr="00295390">
        <w:rPr>
          <w:b/>
          <w:sz w:val="22"/>
          <w:szCs w:val="20"/>
        </w:rPr>
        <w:t>Proposal 2</w:t>
      </w:r>
      <w:r w:rsidRPr="00295390">
        <w:rPr>
          <w:sz w:val="22"/>
          <w:szCs w:val="20"/>
        </w:rPr>
        <w:t xml:space="preserve"> : Support Z=2 for Case 1-2 and Case 2. </w:t>
      </w:r>
    </w:p>
    <w:p w14:paraId="2F793FBD" w14:textId="77777777" w:rsidR="00C84792" w:rsidRPr="00295390" w:rsidRDefault="00C84792" w:rsidP="001B1B57">
      <w:pPr>
        <w:jc w:val="both"/>
        <w:rPr>
          <w:sz w:val="22"/>
          <w:szCs w:val="20"/>
        </w:rPr>
      </w:pPr>
    </w:p>
    <w:p w14:paraId="22F39486" w14:textId="1C444525" w:rsidR="00511B21" w:rsidRPr="00295390" w:rsidRDefault="00511B21" w:rsidP="00674DEF">
      <w:pPr>
        <w:pStyle w:val="NormalWeb"/>
        <w:spacing w:before="0" w:beforeAutospacing="0" w:after="0" w:afterAutospacing="0"/>
        <w:rPr>
          <w:sz w:val="22"/>
          <w:szCs w:val="20"/>
        </w:rPr>
      </w:pPr>
      <w:r w:rsidRPr="00295390">
        <w:rPr>
          <w:b/>
          <w:sz w:val="22"/>
          <w:szCs w:val="20"/>
        </w:rPr>
        <w:t>Proposal 3</w:t>
      </w:r>
      <w:r w:rsidRPr="00295390">
        <w:rPr>
          <w:sz w:val="22"/>
          <w:szCs w:val="20"/>
        </w:rPr>
        <w:t xml:space="preserve"> : Use Z=2 for Case 1-1, Case 1-2 and Case 2 for all SCSs.</w:t>
      </w:r>
    </w:p>
    <w:p w14:paraId="2B350711" w14:textId="77777777" w:rsidR="00511B21" w:rsidRPr="00295390" w:rsidRDefault="00511B21" w:rsidP="001B1B57">
      <w:pPr>
        <w:jc w:val="both"/>
        <w:rPr>
          <w:sz w:val="22"/>
          <w:szCs w:val="20"/>
        </w:rPr>
      </w:pPr>
    </w:p>
    <w:p w14:paraId="27EE9E05" w14:textId="77777777" w:rsidR="00D91350" w:rsidRPr="00295390" w:rsidRDefault="00D91350" w:rsidP="00D91350">
      <w:pPr>
        <w:jc w:val="both"/>
        <w:rPr>
          <w:sz w:val="22"/>
          <w:szCs w:val="20"/>
          <w:lang w:eastAsia="zh-CN"/>
        </w:rPr>
      </w:pPr>
      <w:r w:rsidRPr="00295390">
        <w:rPr>
          <w:b/>
          <w:sz w:val="22"/>
          <w:szCs w:val="20"/>
          <w:lang w:eastAsia="zh-CN"/>
        </w:rPr>
        <w:t xml:space="preserve">Proposal 4 </w:t>
      </w:r>
      <w:r w:rsidRPr="00295390">
        <w:rPr>
          <w:sz w:val="22"/>
          <w:szCs w:val="20"/>
          <w:lang w:eastAsia="zh-CN"/>
        </w:rPr>
        <w:t>: Restrict TDRA entries of non-active BWPs based on current minimum applicable value an active BWP.</w:t>
      </w:r>
    </w:p>
    <w:p w14:paraId="0830FA1D" w14:textId="77777777" w:rsidR="00D91350" w:rsidRPr="00295390" w:rsidRDefault="00D91350" w:rsidP="00D91350">
      <w:pPr>
        <w:jc w:val="both"/>
        <w:rPr>
          <w:sz w:val="22"/>
          <w:szCs w:val="20"/>
          <w:lang w:eastAsia="zh-CN"/>
        </w:rPr>
      </w:pPr>
    </w:p>
    <w:p w14:paraId="5F596883" w14:textId="5C088FB9" w:rsidR="004E2A12" w:rsidRPr="00295390" w:rsidRDefault="00D91350" w:rsidP="001672F5">
      <w:pPr>
        <w:rPr>
          <w:sz w:val="22"/>
          <w:szCs w:val="20"/>
          <w:lang w:eastAsia="zh-CN"/>
        </w:rPr>
      </w:pPr>
      <w:r w:rsidRPr="00295390">
        <w:rPr>
          <w:b/>
          <w:sz w:val="22"/>
          <w:szCs w:val="20"/>
          <w:lang w:eastAsia="zh-CN"/>
        </w:rPr>
        <w:t xml:space="preserve">Proposal 5 </w:t>
      </w:r>
      <w:r w:rsidRPr="00295390">
        <w:rPr>
          <w:sz w:val="22"/>
          <w:szCs w:val="20"/>
          <w:lang w:eastAsia="zh-CN"/>
        </w:rPr>
        <w:t>: When applying current minimum applicable value of an active BWP to non-active BWPs, minimum applicable value of an active BWP is converted considering the numerology of BWPs.</w:t>
      </w:r>
    </w:p>
    <w:p w14:paraId="408B1499" w14:textId="77777777" w:rsidR="004E2A12" w:rsidRPr="00295390" w:rsidRDefault="004E2A12" w:rsidP="001B1B57">
      <w:pPr>
        <w:jc w:val="both"/>
        <w:rPr>
          <w:sz w:val="22"/>
          <w:szCs w:val="20"/>
        </w:rPr>
      </w:pPr>
    </w:p>
    <w:p w14:paraId="08F851FE" w14:textId="12C99FEA" w:rsidR="00446EDD" w:rsidRPr="00295390" w:rsidRDefault="004E2A12" w:rsidP="001672F5">
      <w:pPr>
        <w:rPr>
          <w:sz w:val="22"/>
          <w:szCs w:val="20"/>
          <w:lang w:eastAsia="zh-CN"/>
        </w:rPr>
      </w:pPr>
      <w:r w:rsidRPr="00295390">
        <w:rPr>
          <w:b/>
          <w:sz w:val="22"/>
          <w:szCs w:val="20"/>
          <w:lang w:eastAsia="zh-CN"/>
        </w:rPr>
        <w:t xml:space="preserve">Proposal 6 </w:t>
      </w:r>
      <w:r w:rsidRPr="00295390">
        <w:rPr>
          <w:sz w:val="22"/>
          <w:szCs w:val="20"/>
          <w:lang w:eastAsia="zh-CN"/>
        </w:rPr>
        <w:t>: Do not introduce upper bound on application delay.</w:t>
      </w:r>
    </w:p>
    <w:p w14:paraId="4C1F8C36" w14:textId="7152D94B" w:rsidR="00EE6CEF" w:rsidRPr="00295390" w:rsidRDefault="00EE6CEF" w:rsidP="001B1B57">
      <w:pPr>
        <w:jc w:val="both"/>
        <w:rPr>
          <w:sz w:val="22"/>
          <w:szCs w:val="20"/>
        </w:rPr>
      </w:pPr>
    </w:p>
    <w:p w14:paraId="15AF6352" w14:textId="7CA317E9" w:rsidR="00D57432" w:rsidRPr="00295390" w:rsidRDefault="00D57432" w:rsidP="00D57432">
      <w:pPr>
        <w:jc w:val="both"/>
        <w:rPr>
          <w:sz w:val="22"/>
          <w:szCs w:val="20"/>
        </w:rPr>
      </w:pPr>
      <w:r w:rsidRPr="00295390">
        <w:rPr>
          <w:b/>
          <w:sz w:val="22"/>
          <w:szCs w:val="20"/>
        </w:rPr>
        <w:t xml:space="preserve">Proposal 7 </w:t>
      </w:r>
      <w:r w:rsidRPr="00295390">
        <w:rPr>
          <w:sz w:val="22"/>
          <w:szCs w:val="20"/>
        </w:rPr>
        <w:t>:</w:t>
      </w:r>
      <w:r w:rsidRPr="00295390">
        <w:rPr>
          <w:b/>
          <w:sz w:val="22"/>
          <w:szCs w:val="20"/>
        </w:rPr>
        <w:t xml:space="preserve"> </w:t>
      </w:r>
      <w:r w:rsidRPr="00295390">
        <w:rPr>
          <w:sz w:val="22"/>
          <w:szCs w:val="20"/>
        </w:rPr>
        <w:t>For scheduling DCIs received during the minimum applicable value switching duration, UE is not supposed to be indicated a new minimum applicable value which is different from most recently received new value which initiated switching.</w:t>
      </w:r>
    </w:p>
    <w:p w14:paraId="17D942B4" w14:textId="77777777" w:rsidR="00C1040C" w:rsidRPr="00295390" w:rsidRDefault="00C1040C" w:rsidP="00D57432">
      <w:pPr>
        <w:jc w:val="both"/>
        <w:rPr>
          <w:b/>
          <w:sz w:val="22"/>
          <w:szCs w:val="20"/>
        </w:rPr>
      </w:pPr>
    </w:p>
    <w:p w14:paraId="1266FEBF" w14:textId="0F5A35AB" w:rsidR="00EE6CEF" w:rsidRPr="00295390" w:rsidRDefault="00D57432" w:rsidP="001B1B57">
      <w:pPr>
        <w:jc w:val="both"/>
        <w:rPr>
          <w:b/>
          <w:sz w:val="22"/>
          <w:szCs w:val="20"/>
        </w:rPr>
      </w:pPr>
      <w:r w:rsidRPr="00295390">
        <w:rPr>
          <w:b/>
          <w:sz w:val="22"/>
          <w:szCs w:val="20"/>
        </w:rPr>
        <w:t>Proposal 8</w:t>
      </w:r>
      <w:r w:rsidRPr="00295390">
        <w:rPr>
          <w:sz w:val="22"/>
          <w:szCs w:val="20"/>
        </w:rPr>
        <w:t xml:space="preserve"> :</w:t>
      </w:r>
      <w:r w:rsidRPr="00295390">
        <w:rPr>
          <w:b/>
          <w:sz w:val="22"/>
          <w:szCs w:val="20"/>
        </w:rPr>
        <w:t xml:space="preserve"> </w:t>
      </w:r>
      <w:r w:rsidRPr="00295390">
        <w:rPr>
          <w:sz w:val="22"/>
          <w:szCs w:val="20"/>
        </w:rPr>
        <w:t>From UE perspective, the minimum applicable value switching is triggered by the first 1 bit indication which indicates the different minimum applicable value from the current minimum applicable value.</w:t>
      </w:r>
    </w:p>
    <w:p w14:paraId="19D726ED" w14:textId="77777777" w:rsidR="00EE6CEF" w:rsidRPr="00295390" w:rsidRDefault="00EE6CEF" w:rsidP="001B1B57">
      <w:pPr>
        <w:jc w:val="both"/>
        <w:rPr>
          <w:sz w:val="22"/>
          <w:szCs w:val="20"/>
        </w:rPr>
      </w:pPr>
    </w:p>
    <w:p w14:paraId="3C961E96" w14:textId="6A59BAA5" w:rsidR="00C96301" w:rsidRPr="00295390" w:rsidRDefault="00EE6CEF" w:rsidP="001672F5">
      <w:pPr>
        <w:pStyle w:val="NormalWeb"/>
        <w:spacing w:before="0" w:beforeAutospacing="0" w:after="0" w:afterAutospacing="0"/>
        <w:jc w:val="both"/>
        <w:rPr>
          <w:sz w:val="22"/>
          <w:szCs w:val="20"/>
        </w:rPr>
      </w:pPr>
      <w:r w:rsidRPr="00295390">
        <w:rPr>
          <w:b/>
          <w:sz w:val="22"/>
          <w:szCs w:val="20"/>
        </w:rPr>
        <w:t xml:space="preserve">Proposal 9 </w:t>
      </w:r>
      <w:r w:rsidRPr="00295390">
        <w:rPr>
          <w:sz w:val="22"/>
          <w:szCs w:val="20"/>
        </w:rPr>
        <w:t>: Do not introduce any measure in cross slot scheduling technique considering HARQ retransmission.</w:t>
      </w:r>
    </w:p>
    <w:p w14:paraId="7A206671" w14:textId="4806E8A6" w:rsidR="00C96301" w:rsidRPr="00295390" w:rsidRDefault="00C96301" w:rsidP="001B1B57">
      <w:pPr>
        <w:jc w:val="both"/>
        <w:rPr>
          <w:sz w:val="22"/>
          <w:szCs w:val="20"/>
        </w:rPr>
      </w:pPr>
    </w:p>
    <w:p w14:paraId="71C3CE1B" w14:textId="4852F935" w:rsidR="00C96301" w:rsidRPr="00295390" w:rsidRDefault="00C81EA0" w:rsidP="001B1B57">
      <w:pPr>
        <w:jc w:val="both"/>
        <w:rPr>
          <w:sz w:val="22"/>
          <w:szCs w:val="20"/>
          <w:lang w:eastAsia="zh-CN"/>
        </w:rPr>
      </w:pPr>
      <w:r w:rsidRPr="00295390">
        <w:rPr>
          <w:b/>
          <w:sz w:val="22"/>
          <w:szCs w:val="20"/>
          <w:lang w:eastAsia="zh-CN"/>
        </w:rPr>
        <w:t xml:space="preserve">Proposal 10 </w:t>
      </w:r>
      <w:r w:rsidRPr="00295390">
        <w:rPr>
          <w:sz w:val="22"/>
          <w:szCs w:val="20"/>
          <w:lang w:eastAsia="zh-CN"/>
        </w:rPr>
        <w:t>: If UE receives conflicting indication for minimum applicable value from two DCI in the same slot, then, it ignores the received conflicting indication and disable cross slot scheduling technique until it gets new indication.</w:t>
      </w:r>
    </w:p>
    <w:p w14:paraId="18099FA5" w14:textId="77777777" w:rsidR="00C96301" w:rsidRPr="00295390" w:rsidRDefault="00C96301" w:rsidP="00643555">
      <w:pPr>
        <w:jc w:val="both"/>
        <w:rPr>
          <w:b/>
          <w:sz w:val="22"/>
          <w:szCs w:val="20"/>
          <w:lang w:eastAsia="zh-CN"/>
        </w:rPr>
      </w:pPr>
    </w:p>
    <w:p w14:paraId="5B00164D" w14:textId="77777777" w:rsidR="00C96301" w:rsidRPr="00295390" w:rsidRDefault="00C96301" w:rsidP="00C96301">
      <w:pPr>
        <w:jc w:val="both"/>
        <w:rPr>
          <w:sz w:val="22"/>
          <w:szCs w:val="20"/>
          <w:lang w:eastAsia="zh-CN"/>
        </w:rPr>
      </w:pPr>
      <w:r w:rsidRPr="00295390">
        <w:rPr>
          <w:b/>
          <w:sz w:val="22"/>
          <w:szCs w:val="20"/>
          <w:lang w:eastAsia="zh-CN"/>
        </w:rPr>
        <w:t xml:space="preserve">Proposal 11 </w:t>
      </w:r>
      <w:r w:rsidRPr="00295390">
        <w:rPr>
          <w:sz w:val="22"/>
          <w:szCs w:val="20"/>
          <w:lang w:eastAsia="zh-CN"/>
        </w:rPr>
        <w:t>: When UE could be indicated one of two minimum applicable values {A,B} with 0&lt;A&lt;B, for PDSCH transmission, the UE is not supposed to be indicated with an index of TDRA entries with K0 less than A. Once DCI with such indication is received, then UE ignores that DCI.</w:t>
      </w:r>
    </w:p>
    <w:p w14:paraId="2D646EED" w14:textId="77777777" w:rsidR="00C96301" w:rsidRPr="00295390" w:rsidRDefault="00C96301" w:rsidP="00C96301">
      <w:pPr>
        <w:jc w:val="both"/>
        <w:rPr>
          <w:sz w:val="22"/>
          <w:szCs w:val="20"/>
          <w:lang w:eastAsia="zh-CN"/>
        </w:rPr>
      </w:pPr>
    </w:p>
    <w:p w14:paraId="1FC616B4" w14:textId="322F3754" w:rsidR="00C96301" w:rsidRPr="00295390" w:rsidRDefault="00C96301" w:rsidP="00643555">
      <w:pPr>
        <w:jc w:val="both"/>
        <w:rPr>
          <w:sz w:val="22"/>
          <w:szCs w:val="20"/>
          <w:lang w:eastAsia="zh-CN"/>
        </w:rPr>
      </w:pPr>
      <w:r w:rsidRPr="00295390">
        <w:rPr>
          <w:b/>
          <w:sz w:val="22"/>
          <w:szCs w:val="20"/>
          <w:lang w:eastAsia="zh-CN"/>
        </w:rPr>
        <w:t xml:space="preserve">Proposal 12 </w:t>
      </w:r>
      <w:r w:rsidRPr="00295390">
        <w:rPr>
          <w:sz w:val="22"/>
          <w:szCs w:val="20"/>
          <w:lang w:eastAsia="zh-CN"/>
        </w:rPr>
        <w:t>: If UE receives an DCI with a potentially valid TDRA entry index based on current minimum applicable value configuration, then UE follows minimum applicable value indication received in that DCI.</w:t>
      </w:r>
    </w:p>
    <w:p w14:paraId="776352A0" w14:textId="77777777" w:rsidR="00C96301" w:rsidRPr="00295390" w:rsidRDefault="00C96301" w:rsidP="00643555">
      <w:pPr>
        <w:jc w:val="both"/>
        <w:rPr>
          <w:b/>
          <w:sz w:val="22"/>
          <w:szCs w:val="20"/>
          <w:lang w:eastAsia="zh-CN"/>
        </w:rPr>
      </w:pPr>
    </w:p>
    <w:p w14:paraId="71FC4F35" w14:textId="381527EE" w:rsidR="00CF1150" w:rsidRPr="00295390" w:rsidRDefault="00C96301" w:rsidP="00643555">
      <w:pPr>
        <w:jc w:val="both"/>
        <w:rPr>
          <w:sz w:val="22"/>
          <w:szCs w:val="20"/>
          <w:lang w:eastAsia="zh-CN"/>
        </w:rPr>
      </w:pPr>
      <w:r w:rsidRPr="00295390">
        <w:rPr>
          <w:b/>
          <w:sz w:val="22"/>
          <w:szCs w:val="20"/>
          <w:lang w:eastAsia="zh-CN"/>
        </w:rPr>
        <w:t>Observation 9</w:t>
      </w:r>
      <w:r w:rsidR="00577C06" w:rsidRPr="00295390">
        <w:rPr>
          <w:b/>
          <w:sz w:val="22"/>
          <w:szCs w:val="20"/>
          <w:lang w:eastAsia="zh-CN"/>
        </w:rPr>
        <w:t xml:space="preserve"> </w:t>
      </w:r>
      <w:r w:rsidRPr="00295390">
        <w:rPr>
          <w:sz w:val="22"/>
          <w:szCs w:val="20"/>
          <w:lang w:eastAsia="zh-CN"/>
        </w:rPr>
        <w:t>: Network can properly handle UE’s miss detection of DCI carrying new minimum value indication.</w:t>
      </w:r>
    </w:p>
    <w:p w14:paraId="1B8A2C26" w14:textId="42334F7F" w:rsidR="00CF7D2D" w:rsidRPr="00295390" w:rsidRDefault="00CF7D2D" w:rsidP="00643555">
      <w:pPr>
        <w:jc w:val="both"/>
        <w:rPr>
          <w:sz w:val="22"/>
          <w:szCs w:val="20"/>
          <w:lang w:eastAsia="zh-CN"/>
        </w:rPr>
      </w:pPr>
    </w:p>
    <w:p w14:paraId="1E6E88C8" w14:textId="77777777" w:rsidR="00E31F58" w:rsidRPr="00295390" w:rsidRDefault="00E31F58" w:rsidP="00E31F58">
      <w:pPr>
        <w:jc w:val="both"/>
        <w:rPr>
          <w:sz w:val="22"/>
          <w:szCs w:val="20"/>
          <w:lang w:eastAsia="zh-CN"/>
        </w:rPr>
      </w:pPr>
      <w:r w:rsidRPr="00295390">
        <w:rPr>
          <w:b/>
          <w:sz w:val="22"/>
          <w:szCs w:val="20"/>
          <w:lang w:eastAsia="zh-CN"/>
        </w:rPr>
        <w:t>Proposal 13</w:t>
      </w:r>
      <w:r w:rsidRPr="00295390">
        <w:rPr>
          <w:sz w:val="22"/>
          <w:szCs w:val="20"/>
          <w:lang w:eastAsia="zh-CN"/>
        </w:rPr>
        <w:t xml:space="preserve"> : Include UE preference on minimum K0/K2 value in UE assistance information.</w:t>
      </w:r>
    </w:p>
    <w:p w14:paraId="457DA263" w14:textId="24E5EF7A" w:rsidR="00E31F58" w:rsidRPr="00295390" w:rsidRDefault="00E31F58" w:rsidP="00643555">
      <w:pPr>
        <w:jc w:val="both"/>
        <w:rPr>
          <w:sz w:val="22"/>
          <w:szCs w:val="20"/>
          <w:lang w:eastAsia="zh-CN"/>
        </w:rPr>
      </w:pPr>
    </w:p>
    <w:p w14:paraId="1D0892FC" w14:textId="77777777" w:rsidR="00E31F58" w:rsidRPr="00295390" w:rsidRDefault="00E31F58" w:rsidP="00E31F58">
      <w:pPr>
        <w:jc w:val="both"/>
        <w:rPr>
          <w:bCs/>
          <w:sz w:val="22"/>
          <w:szCs w:val="20"/>
          <w:lang w:eastAsia="zh-CN"/>
        </w:rPr>
      </w:pPr>
      <w:r w:rsidRPr="00295390">
        <w:rPr>
          <w:b/>
          <w:sz w:val="22"/>
          <w:szCs w:val="20"/>
          <w:lang w:eastAsia="zh-CN"/>
        </w:rPr>
        <w:t>Proposal 14</w:t>
      </w:r>
      <w:r w:rsidRPr="00295390">
        <w:rPr>
          <w:sz w:val="22"/>
          <w:szCs w:val="20"/>
          <w:lang w:eastAsia="zh-CN"/>
        </w:rPr>
        <w:t xml:space="preserve"> : For </w:t>
      </w:r>
      <w:r w:rsidRPr="00295390">
        <w:rPr>
          <w:bCs/>
          <w:sz w:val="22"/>
          <w:szCs w:val="20"/>
          <w:lang w:eastAsia="zh-CN"/>
        </w:rPr>
        <w:t xml:space="preserve">same-carrier scheduling, each UE suggested value is in the range from 1 to </w:t>
      </w:r>
    </w:p>
    <w:p w14:paraId="6CFB9E3E" w14:textId="77777777" w:rsidR="00E31F58" w:rsidRPr="00295390" w:rsidRDefault="00E31F58" w:rsidP="00E31F58">
      <w:pPr>
        <w:numPr>
          <w:ilvl w:val="1"/>
          <w:numId w:val="32"/>
        </w:numPr>
        <w:jc w:val="both"/>
        <w:rPr>
          <w:bCs/>
          <w:sz w:val="22"/>
          <w:szCs w:val="20"/>
          <w:lang w:eastAsia="zh-CN"/>
        </w:rPr>
      </w:pPr>
      <w:r w:rsidRPr="00295390">
        <w:rPr>
          <w:bCs/>
          <w:sz w:val="22"/>
          <w:szCs w:val="20"/>
          <w:lang w:eastAsia="zh-CN"/>
        </w:rPr>
        <w:t>15kHz/30kHz SCS: 4 slots</w:t>
      </w:r>
    </w:p>
    <w:p w14:paraId="2420E547" w14:textId="62835147" w:rsidR="00E31F58" w:rsidRPr="00295390" w:rsidRDefault="00E31F58" w:rsidP="00643555">
      <w:pPr>
        <w:numPr>
          <w:ilvl w:val="1"/>
          <w:numId w:val="32"/>
        </w:numPr>
        <w:jc w:val="both"/>
        <w:rPr>
          <w:bCs/>
          <w:sz w:val="22"/>
          <w:szCs w:val="20"/>
          <w:lang w:eastAsia="zh-CN"/>
        </w:rPr>
      </w:pPr>
      <w:r w:rsidRPr="00295390">
        <w:rPr>
          <w:bCs/>
          <w:sz w:val="22"/>
          <w:szCs w:val="20"/>
          <w:lang w:eastAsia="zh-CN"/>
        </w:rPr>
        <w:t>60kHz/120kHz SCS: 8 slots</w:t>
      </w:r>
    </w:p>
    <w:p w14:paraId="402D2198" w14:textId="77777777" w:rsidR="00E31F58" w:rsidRPr="00295390" w:rsidRDefault="00E31F58" w:rsidP="00643555">
      <w:pPr>
        <w:jc w:val="both"/>
        <w:rPr>
          <w:sz w:val="22"/>
          <w:szCs w:val="20"/>
          <w:lang w:eastAsia="zh-CN"/>
        </w:rPr>
      </w:pPr>
    </w:p>
    <w:p w14:paraId="738BE23F" w14:textId="1912381F" w:rsidR="00C96301" w:rsidRPr="00295390" w:rsidRDefault="00C96301" w:rsidP="00C96301">
      <w:pPr>
        <w:jc w:val="both"/>
        <w:textAlignment w:val="center"/>
        <w:rPr>
          <w:b/>
          <w:sz w:val="22"/>
          <w:szCs w:val="20"/>
          <w:lang w:eastAsia="zh-CN"/>
        </w:rPr>
      </w:pPr>
      <w:r w:rsidRPr="00295390">
        <w:rPr>
          <w:b/>
          <w:sz w:val="22"/>
          <w:szCs w:val="20"/>
          <w:lang w:eastAsia="zh-CN"/>
        </w:rPr>
        <w:t>Proposal 1</w:t>
      </w:r>
      <w:r w:rsidR="00E31F58" w:rsidRPr="00295390">
        <w:rPr>
          <w:b/>
          <w:sz w:val="22"/>
          <w:szCs w:val="20"/>
          <w:lang w:eastAsia="zh-CN"/>
        </w:rPr>
        <w:t>5</w:t>
      </w:r>
      <w:r w:rsidRPr="00295390">
        <w:rPr>
          <w:sz w:val="22"/>
          <w:szCs w:val="20"/>
          <w:lang w:eastAsia="zh-CN"/>
        </w:rPr>
        <w:t xml:space="preserve"> :</w:t>
      </w:r>
      <w:r w:rsidRPr="00295390">
        <w:rPr>
          <w:b/>
          <w:sz w:val="22"/>
          <w:szCs w:val="20"/>
          <w:lang w:eastAsia="zh-CN"/>
        </w:rPr>
        <w:t xml:space="preserve"> </w:t>
      </w:r>
      <w:r w:rsidRPr="00295390">
        <w:rPr>
          <w:sz w:val="22"/>
          <w:szCs w:val="20"/>
          <w:lang w:eastAsia="zh-CN"/>
        </w:rPr>
        <w:t>Reset cross slot scheduling indication to default value when UE enters DRX OFF state.</w:t>
      </w:r>
    </w:p>
    <w:p w14:paraId="215B1D3A" w14:textId="77777777" w:rsidR="00CF7D2D" w:rsidRPr="00643555" w:rsidRDefault="00CF7D2D" w:rsidP="00643555">
      <w:pPr>
        <w:jc w:val="both"/>
        <w:rPr>
          <w:sz w:val="20"/>
          <w:szCs w:val="20"/>
          <w:lang w:eastAsia="zh-CN"/>
        </w:rPr>
      </w:pPr>
    </w:p>
    <w:p w14:paraId="77DB832E" w14:textId="377B9F1F" w:rsidR="003D342A" w:rsidRPr="00320F94" w:rsidRDefault="005C63AE" w:rsidP="003D342A">
      <w:pPr>
        <w:pStyle w:val="Heading1"/>
      </w:pPr>
      <w:r w:rsidRPr="0068033A">
        <w:lastRenderedPageBreak/>
        <w:t>References</w:t>
      </w:r>
    </w:p>
    <w:p w14:paraId="13240E18" w14:textId="693D6544" w:rsidR="006E2A82" w:rsidRDefault="006E2A82">
      <w:pPr>
        <w:rPr>
          <w:bCs/>
          <w:iCs/>
          <w:sz w:val="20"/>
          <w:szCs w:val="20"/>
        </w:rPr>
      </w:pPr>
    </w:p>
    <w:sectPr w:rsidR="006E2A82">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28F31" w14:textId="77777777" w:rsidR="0057747B" w:rsidRDefault="0057747B">
      <w:r>
        <w:separator/>
      </w:r>
    </w:p>
  </w:endnote>
  <w:endnote w:type="continuationSeparator" w:id="0">
    <w:p w14:paraId="2BF4071B" w14:textId="77777777" w:rsidR="0057747B" w:rsidRDefault="0057747B">
      <w:r>
        <w:continuationSeparator/>
      </w:r>
    </w:p>
  </w:endnote>
  <w:endnote w:type="continuationNotice" w:id="1">
    <w:p w14:paraId="57395FE8" w14:textId="77777777" w:rsidR="0057747B" w:rsidRDefault="00577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50733" w14:textId="77777777" w:rsidR="00D91350" w:rsidRDefault="00D913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22D65" w14:textId="77777777" w:rsidR="0057747B" w:rsidRDefault="0057747B">
      <w:r>
        <w:separator/>
      </w:r>
    </w:p>
  </w:footnote>
  <w:footnote w:type="continuationSeparator" w:id="0">
    <w:p w14:paraId="6749027D" w14:textId="77777777" w:rsidR="0057747B" w:rsidRDefault="0057747B">
      <w:r>
        <w:continuationSeparator/>
      </w:r>
    </w:p>
  </w:footnote>
  <w:footnote w:type="continuationNotice" w:id="1">
    <w:p w14:paraId="24A7C2D6" w14:textId="77777777" w:rsidR="0057747B" w:rsidRDefault="0057747B"/>
  </w:footnote>
  <w:footnote w:id="2">
    <w:p w14:paraId="68E43BE4" w14:textId="3B22D371" w:rsidR="00D91350" w:rsidRDefault="00D91350">
      <w:pPr>
        <w:pStyle w:val="FootnoteText"/>
      </w:pPr>
      <w:r>
        <w:rPr>
          <w:rStyle w:val="FootnoteReference"/>
        </w:rPr>
        <w:footnoteRef/>
      </w:r>
      <w:r>
        <w:t xml:space="preserve"> Minimum K0 is interchangeably used with minimum applicable value for K0.</w:t>
      </w:r>
    </w:p>
  </w:footnote>
  <w:footnote w:id="3">
    <w:p w14:paraId="0F59BF52" w14:textId="68828E06" w:rsidR="00D91350" w:rsidRDefault="00D91350">
      <w:pPr>
        <w:pStyle w:val="FootnoteText"/>
      </w:pPr>
      <w:r>
        <w:rPr>
          <w:rStyle w:val="FootnoteReference"/>
        </w:rPr>
        <w:footnoteRef/>
      </w:r>
      <w:r>
        <w:t xml:space="preserve"> Note that minimum applicable value K0=1 may not prevent UE from unnecessary PDSCH buffering for Case 1-2. So, minimum K0=1 is should be treated as same slot scheduling case with minimum K0=0. Thus we consider switching between 0 and 2 instead of between 0 and 1. For UE power saving, network should avoid using minimum K0=0 and 1 for Case 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06B5" w14:textId="77777777" w:rsidR="00D91350" w:rsidRDefault="00D913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A46"/>
    <w:multiLevelType w:val="hybridMultilevel"/>
    <w:tmpl w:val="1144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C0775"/>
    <w:multiLevelType w:val="hybridMultilevel"/>
    <w:tmpl w:val="D38A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62FD2"/>
    <w:multiLevelType w:val="hybridMultilevel"/>
    <w:tmpl w:val="85BC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21A265A"/>
    <w:multiLevelType w:val="hybridMultilevel"/>
    <w:tmpl w:val="2982A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07626"/>
    <w:multiLevelType w:val="hybridMultilevel"/>
    <w:tmpl w:val="A5F89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410C8"/>
    <w:multiLevelType w:val="hybridMultilevel"/>
    <w:tmpl w:val="5FA0E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ACF4FC0"/>
    <w:multiLevelType w:val="hybridMultilevel"/>
    <w:tmpl w:val="0CFA3C7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21C94"/>
    <w:multiLevelType w:val="hybridMultilevel"/>
    <w:tmpl w:val="2014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BE74368"/>
    <w:multiLevelType w:val="hybridMultilevel"/>
    <w:tmpl w:val="2D92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9308A"/>
    <w:multiLevelType w:val="hybridMultilevel"/>
    <w:tmpl w:val="BD2CF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B2302E"/>
    <w:multiLevelType w:val="hybridMultilevel"/>
    <w:tmpl w:val="12DC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736E2C"/>
    <w:multiLevelType w:val="hybridMultilevel"/>
    <w:tmpl w:val="CD9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51C5F"/>
    <w:multiLevelType w:val="hybridMultilevel"/>
    <w:tmpl w:val="3548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B424F4"/>
    <w:multiLevelType w:val="hybridMultilevel"/>
    <w:tmpl w:val="694A9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276027"/>
    <w:multiLevelType w:val="hybridMultilevel"/>
    <w:tmpl w:val="1FFA3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4"/>
  </w:num>
  <w:num w:numId="4">
    <w:abstractNumId w:val="17"/>
  </w:num>
  <w:num w:numId="5">
    <w:abstractNumId w:val="12"/>
  </w:num>
  <w:num w:numId="6">
    <w:abstractNumId w:val="21"/>
  </w:num>
  <w:num w:numId="7">
    <w:abstractNumId w:val="25"/>
  </w:num>
  <w:num w:numId="8">
    <w:abstractNumId w:val="13"/>
  </w:num>
  <w:num w:numId="9">
    <w:abstractNumId w:val="24"/>
  </w:num>
  <w:num w:numId="10">
    <w:abstractNumId w:val="9"/>
  </w:num>
  <w:num w:numId="11">
    <w:abstractNumId w:val="30"/>
  </w:num>
  <w:num w:numId="12">
    <w:abstractNumId w:val="19"/>
  </w:num>
  <w:num w:numId="13">
    <w:abstractNumId w:val="4"/>
  </w:num>
  <w:num w:numId="14">
    <w:abstractNumId w:val="6"/>
  </w:num>
  <w:num w:numId="15">
    <w:abstractNumId w:val="22"/>
  </w:num>
  <w:num w:numId="16">
    <w:abstractNumId w:val="11"/>
  </w:num>
  <w:num w:numId="17">
    <w:abstractNumId w:val="3"/>
  </w:num>
  <w:num w:numId="18">
    <w:abstractNumId w:val="27"/>
  </w:num>
  <w:num w:numId="19">
    <w:abstractNumId w:val="28"/>
  </w:num>
  <w:num w:numId="20">
    <w:abstractNumId w:val="18"/>
  </w:num>
  <w:num w:numId="21">
    <w:abstractNumId w:val="29"/>
  </w:num>
  <w:num w:numId="22">
    <w:abstractNumId w:val="31"/>
  </w:num>
  <w:num w:numId="23">
    <w:abstractNumId w:val="2"/>
  </w:num>
  <w:num w:numId="24">
    <w:abstractNumId w:val="0"/>
  </w:num>
  <w:num w:numId="25">
    <w:abstractNumId w:val="16"/>
  </w:num>
  <w:num w:numId="26">
    <w:abstractNumId w:val="8"/>
  </w:num>
  <w:num w:numId="27">
    <w:abstractNumId w:val="26"/>
  </w:num>
  <w:num w:numId="28">
    <w:abstractNumId w:val="7"/>
  </w:num>
  <w:num w:numId="29">
    <w:abstractNumId w:val="20"/>
  </w:num>
  <w:num w:numId="30">
    <w:abstractNumId w:val="10"/>
  </w:num>
  <w:num w:numId="31">
    <w:abstractNumId w:val="15"/>
  </w:num>
  <w:num w:numId="3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505"/>
    <w:rsid w:val="0000180B"/>
    <w:rsid w:val="00001DAB"/>
    <w:rsid w:val="00001F89"/>
    <w:rsid w:val="000021FB"/>
    <w:rsid w:val="0000223F"/>
    <w:rsid w:val="00002821"/>
    <w:rsid w:val="00002A37"/>
    <w:rsid w:val="0000302A"/>
    <w:rsid w:val="00003514"/>
    <w:rsid w:val="00003EB7"/>
    <w:rsid w:val="000040D5"/>
    <w:rsid w:val="00004AE1"/>
    <w:rsid w:val="00004BB1"/>
    <w:rsid w:val="00004BE4"/>
    <w:rsid w:val="00004BE5"/>
    <w:rsid w:val="00004CAA"/>
    <w:rsid w:val="00005347"/>
    <w:rsid w:val="00005569"/>
    <w:rsid w:val="000055C7"/>
    <w:rsid w:val="00005632"/>
    <w:rsid w:val="00006446"/>
    <w:rsid w:val="0000674C"/>
    <w:rsid w:val="0000685E"/>
    <w:rsid w:val="00006896"/>
    <w:rsid w:val="00006B58"/>
    <w:rsid w:val="00006CF4"/>
    <w:rsid w:val="00007198"/>
    <w:rsid w:val="0000740A"/>
    <w:rsid w:val="00007653"/>
    <w:rsid w:val="00007B28"/>
    <w:rsid w:val="00007CDC"/>
    <w:rsid w:val="00007EF0"/>
    <w:rsid w:val="0001000C"/>
    <w:rsid w:val="000102B4"/>
    <w:rsid w:val="0001039D"/>
    <w:rsid w:val="00010ED2"/>
    <w:rsid w:val="00011660"/>
    <w:rsid w:val="000117C7"/>
    <w:rsid w:val="00011837"/>
    <w:rsid w:val="00011B28"/>
    <w:rsid w:val="00011E6B"/>
    <w:rsid w:val="00011FEA"/>
    <w:rsid w:val="000123A5"/>
    <w:rsid w:val="00012594"/>
    <w:rsid w:val="000126C2"/>
    <w:rsid w:val="00012889"/>
    <w:rsid w:val="000129A7"/>
    <w:rsid w:val="000132B6"/>
    <w:rsid w:val="00013491"/>
    <w:rsid w:val="00013762"/>
    <w:rsid w:val="00013861"/>
    <w:rsid w:val="00013C3D"/>
    <w:rsid w:val="00013E4B"/>
    <w:rsid w:val="00014220"/>
    <w:rsid w:val="000146E4"/>
    <w:rsid w:val="00014962"/>
    <w:rsid w:val="00014CE8"/>
    <w:rsid w:val="00014D55"/>
    <w:rsid w:val="00014D88"/>
    <w:rsid w:val="00014DB1"/>
    <w:rsid w:val="000152D5"/>
    <w:rsid w:val="00015589"/>
    <w:rsid w:val="000155D3"/>
    <w:rsid w:val="00015676"/>
    <w:rsid w:val="00015BC0"/>
    <w:rsid w:val="00015D15"/>
    <w:rsid w:val="000160B2"/>
    <w:rsid w:val="00016332"/>
    <w:rsid w:val="00016491"/>
    <w:rsid w:val="000165C4"/>
    <w:rsid w:val="0001743C"/>
    <w:rsid w:val="00017528"/>
    <w:rsid w:val="00017927"/>
    <w:rsid w:val="00017DA9"/>
    <w:rsid w:val="00020151"/>
    <w:rsid w:val="000202F4"/>
    <w:rsid w:val="00020799"/>
    <w:rsid w:val="000207A2"/>
    <w:rsid w:val="00020863"/>
    <w:rsid w:val="0002093E"/>
    <w:rsid w:val="00020CFE"/>
    <w:rsid w:val="0002105C"/>
    <w:rsid w:val="00021321"/>
    <w:rsid w:val="000227A5"/>
    <w:rsid w:val="000229B3"/>
    <w:rsid w:val="00022E12"/>
    <w:rsid w:val="00023408"/>
    <w:rsid w:val="00023858"/>
    <w:rsid w:val="00023A30"/>
    <w:rsid w:val="00023CDB"/>
    <w:rsid w:val="00023D84"/>
    <w:rsid w:val="000241BD"/>
    <w:rsid w:val="0002447F"/>
    <w:rsid w:val="00024CC6"/>
    <w:rsid w:val="0002509D"/>
    <w:rsid w:val="0002515A"/>
    <w:rsid w:val="0002564D"/>
    <w:rsid w:val="0002592D"/>
    <w:rsid w:val="00025A52"/>
    <w:rsid w:val="00025AC4"/>
    <w:rsid w:val="00025B46"/>
    <w:rsid w:val="00025DA0"/>
    <w:rsid w:val="00025E2F"/>
    <w:rsid w:val="00025ECA"/>
    <w:rsid w:val="0002635E"/>
    <w:rsid w:val="000267A1"/>
    <w:rsid w:val="00026A23"/>
    <w:rsid w:val="00026E5C"/>
    <w:rsid w:val="00026FB4"/>
    <w:rsid w:val="000271A8"/>
    <w:rsid w:val="00027218"/>
    <w:rsid w:val="0002755E"/>
    <w:rsid w:val="00027939"/>
    <w:rsid w:val="00027988"/>
    <w:rsid w:val="00027A50"/>
    <w:rsid w:val="00027BD2"/>
    <w:rsid w:val="00027D6F"/>
    <w:rsid w:val="00027D78"/>
    <w:rsid w:val="00030198"/>
    <w:rsid w:val="00030C37"/>
    <w:rsid w:val="00030E8F"/>
    <w:rsid w:val="0003122D"/>
    <w:rsid w:val="00031A91"/>
    <w:rsid w:val="00031F1D"/>
    <w:rsid w:val="000325B8"/>
    <w:rsid w:val="00033338"/>
    <w:rsid w:val="0003338A"/>
    <w:rsid w:val="000336C2"/>
    <w:rsid w:val="00033837"/>
    <w:rsid w:val="00033973"/>
    <w:rsid w:val="00033E83"/>
    <w:rsid w:val="00033F51"/>
    <w:rsid w:val="00034077"/>
    <w:rsid w:val="0003438B"/>
    <w:rsid w:val="0003476B"/>
    <w:rsid w:val="000347E8"/>
    <w:rsid w:val="00034AE8"/>
    <w:rsid w:val="00034B12"/>
    <w:rsid w:val="00034C15"/>
    <w:rsid w:val="00034CF1"/>
    <w:rsid w:val="000354C9"/>
    <w:rsid w:val="00035500"/>
    <w:rsid w:val="00035751"/>
    <w:rsid w:val="000357A4"/>
    <w:rsid w:val="000360B3"/>
    <w:rsid w:val="00036BA1"/>
    <w:rsid w:val="00036CE5"/>
    <w:rsid w:val="00036D8C"/>
    <w:rsid w:val="00036F43"/>
    <w:rsid w:val="00037690"/>
    <w:rsid w:val="000377BC"/>
    <w:rsid w:val="000379CD"/>
    <w:rsid w:val="00037E0E"/>
    <w:rsid w:val="00037E3D"/>
    <w:rsid w:val="000400C6"/>
    <w:rsid w:val="00040463"/>
    <w:rsid w:val="0004076C"/>
    <w:rsid w:val="00040865"/>
    <w:rsid w:val="000409F3"/>
    <w:rsid w:val="00041768"/>
    <w:rsid w:val="00041870"/>
    <w:rsid w:val="00042063"/>
    <w:rsid w:val="000422E2"/>
    <w:rsid w:val="000423D1"/>
    <w:rsid w:val="00042E5B"/>
    <w:rsid w:val="00042F22"/>
    <w:rsid w:val="00043301"/>
    <w:rsid w:val="000438B9"/>
    <w:rsid w:val="00043FBA"/>
    <w:rsid w:val="000444EF"/>
    <w:rsid w:val="00044942"/>
    <w:rsid w:val="00044BF7"/>
    <w:rsid w:val="00044D33"/>
    <w:rsid w:val="00045523"/>
    <w:rsid w:val="00045600"/>
    <w:rsid w:val="00045D20"/>
    <w:rsid w:val="00045EB6"/>
    <w:rsid w:val="0004601B"/>
    <w:rsid w:val="000460EB"/>
    <w:rsid w:val="000468D3"/>
    <w:rsid w:val="00046E52"/>
    <w:rsid w:val="000473A0"/>
    <w:rsid w:val="00047C44"/>
    <w:rsid w:val="00047D40"/>
    <w:rsid w:val="00047FF6"/>
    <w:rsid w:val="00050314"/>
    <w:rsid w:val="000508AD"/>
    <w:rsid w:val="00050D02"/>
    <w:rsid w:val="00051421"/>
    <w:rsid w:val="000514A3"/>
    <w:rsid w:val="000514F6"/>
    <w:rsid w:val="000514F9"/>
    <w:rsid w:val="00051568"/>
    <w:rsid w:val="00052944"/>
    <w:rsid w:val="00052A07"/>
    <w:rsid w:val="00052B36"/>
    <w:rsid w:val="00052B3B"/>
    <w:rsid w:val="00052FCF"/>
    <w:rsid w:val="000534E3"/>
    <w:rsid w:val="00053907"/>
    <w:rsid w:val="0005393D"/>
    <w:rsid w:val="00053A01"/>
    <w:rsid w:val="00053B94"/>
    <w:rsid w:val="00053FFE"/>
    <w:rsid w:val="0005407B"/>
    <w:rsid w:val="00054310"/>
    <w:rsid w:val="00054A5B"/>
    <w:rsid w:val="00054B77"/>
    <w:rsid w:val="00054C12"/>
    <w:rsid w:val="00054C1B"/>
    <w:rsid w:val="000551AE"/>
    <w:rsid w:val="00055AB5"/>
    <w:rsid w:val="00055B95"/>
    <w:rsid w:val="00055C82"/>
    <w:rsid w:val="00056017"/>
    <w:rsid w:val="0005606A"/>
    <w:rsid w:val="000567FC"/>
    <w:rsid w:val="00056E0D"/>
    <w:rsid w:val="00057117"/>
    <w:rsid w:val="000572C8"/>
    <w:rsid w:val="000576A8"/>
    <w:rsid w:val="0005780E"/>
    <w:rsid w:val="00057AAA"/>
    <w:rsid w:val="00057CF7"/>
    <w:rsid w:val="0006081F"/>
    <w:rsid w:val="00060864"/>
    <w:rsid w:val="000608BD"/>
    <w:rsid w:val="00060B0D"/>
    <w:rsid w:val="0006139D"/>
    <w:rsid w:val="00061485"/>
    <w:rsid w:val="000616E7"/>
    <w:rsid w:val="000619B3"/>
    <w:rsid w:val="00062030"/>
    <w:rsid w:val="000626CA"/>
    <w:rsid w:val="00062D21"/>
    <w:rsid w:val="0006389C"/>
    <w:rsid w:val="00063CA1"/>
    <w:rsid w:val="00063CDF"/>
    <w:rsid w:val="0006487E"/>
    <w:rsid w:val="0006496E"/>
    <w:rsid w:val="00064BA2"/>
    <w:rsid w:val="000650A1"/>
    <w:rsid w:val="000650C1"/>
    <w:rsid w:val="0006525D"/>
    <w:rsid w:val="000657D1"/>
    <w:rsid w:val="0006591A"/>
    <w:rsid w:val="00065E1A"/>
    <w:rsid w:val="000668B8"/>
    <w:rsid w:val="0006693C"/>
    <w:rsid w:val="00066C16"/>
    <w:rsid w:val="00066DDE"/>
    <w:rsid w:val="00066ED6"/>
    <w:rsid w:val="000672F0"/>
    <w:rsid w:val="000676AD"/>
    <w:rsid w:val="00067759"/>
    <w:rsid w:val="0006775E"/>
    <w:rsid w:val="00067850"/>
    <w:rsid w:val="0006789D"/>
    <w:rsid w:val="00067A0F"/>
    <w:rsid w:val="00067A75"/>
    <w:rsid w:val="00067ABD"/>
    <w:rsid w:val="00067C6D"/>
    <w:rsid w:val="00067E12"/>
    <w:rsid w:val="00070001"/>
    <w:rsid w:val="000707A2"/>
    <w:rsid w:val="0007186D"/>
    <w:rsid w:val="000719FD"/>
    <w:rsid w:val="00071AB8"/>
    <w:rsid w:val="00071B1B"/>
    <w:rsid w:val="00071EC4"/>
    <w:rsid w:val="00071F96"/>
    <w:rsid w:val="00071FE3"/>
    <w:rsid w:val="00072356"/>
    <w:rsid w:val="00072A46"/>
    <w:rsid w:val="000733E9"/>
    <w:rsid w:val="00073542"/>
    <w:rsid w:val="00073ABA"/>
    <w:rsid w:val="00073C0C"/>
    <w:rsid w:val="00073D87"/>
    <w:rsid w:val="00074941"/>
    <w:rsid w:val="00074D69"/>
    <w:rsid w:val="00074FA2"/>
    <w:rsid w:val="000750D0"/>
    <w:rsid w:val="0007550F"/>
    <w:rsid w:val="00075C5D"/>
    <w:rsid w:val="0007717C"/>
    <w:rsid w:val="0007727A"/>
    <w:rsid w:val="00077480"/>
    <w:rsid w:val="0007760E"/>
    <w:rsid w:val="00077D33"/>
    <w:rsid w:val="00077E5F"/>
    <w:rsid w:val="00080323"/>
    <w:rsid w:val="0008036A"/>
    <w:rsid w:val="0008055F"/>
    <w:rsid w:val="00080878"/>
    <w:rsid w:val="00080D0F"/>
    <w:rsid w:val="00081055"/>
    <w:rsid w:val="000812B4"/>
    <w:rsid w:val="0008153C"/>
    <w:rsid w:val="00081AE6"/>
    <w:rsid w:val="00082773"/>
    <w:rsid w:val="00082826"/>
    <w:rsid w:val="000828BC"/>
    <w:rsid w:val="00082E93"/>
    <w:rsid w:val="000831CB"/>
    <w:rsid w:val="00083679"/>
    <w:rsid w:val="0008374F"/>
    <w:rsid w:val="0008386E"/>
    <w:rsid w:val="00083B14"/>
    <w:rsid w:val="00083EC4"/>
    <w:rsid w:val="00084F6E"/>
    <w:rsid w:val="00084FAB"/>
    <w:rsid w:val="000851AB"/>
    <w:rsid w:val="00085303"/>
    <w:rsid w:val="000855EB"/>
    <w:rsid w:val="0008576C"/>
    <w:rsid w:val="00085B52"/>
    <w:rsid w:val="00085BA5"/>
    <w:rsid w:val="00085D90"/>
    <w:rsid w:val="00085EC0"/>
    <w:rsid w:val="000865C0"/>
    <w:rsid w:val="000866F2"/>
    <w:rsid w:val="00086A73"/>
    <w:rsid w:val="00086B36"/>
    <w:rsid w:val="00086C1C"/>
    <w:rsid w:val="00086DC0"/>
    <w:rsid w:val="00086E43"/>
    <w:rsid w:val="00087027"/>
    <w:rsid w:val="0008746E"/>
    <w:rsid w:val="00087872"/>
    <w:rsid w:val="000878A7"/>
    <w:rsid w:val="000878BD"/>
    <w:rsid w:val="0009009F"/>
    <w:rsid w:val="000901F0"/>
    <w:rsid w:val="00090852"/>
    <w:rsid w:val="00090C4D"/>
    <w:rsid w:val="00090CB9"/>
    <w:rsid w:val="000910E3"/>
    <w:rsid w:val="000911C1"/>
    <w:rsid w:val="00091274"/>
    <w:rsid w:val="00091557"/>
    <w:rsid w:val="00091834"/>
    <w:rsid w:val="00092432"/>
    <w:rsid w:val="000924C1"/>
    <w:rsid w:val="000924F0"/>
    <w:rsid w:val="00092710"/>
    <w:rsid w:val="000929A8"/>
    <w:rsid w:val="00092CF4"/>
    <w:rsid w:val="0009311F"/>
    <w:rsid w:val="00093279"/>
    <w:rsid w:val="00093474"/>
    <w:rsid w:val="000939E6"/>
    <w:rsid w:val="00093FCD"/>
    <w:rsid w:val="00093FCE"/>
    <w:rsid w:val="000946AD"/>
    <w:rsid w:val="00094845"/>
    <w:rsid w:val="00094EBF"/>
    <w:rsid w:val="00094EF2"/>
    <w:rsid w:val="0009510F"/>
    <w:rsid w:val="000954FB"/>
    <w:rsid w:val="00095575"/>
    <w:rsid w:val="0009557D"/>
    <w:rsid w:val="0009560F"/>
    <w:rsid w:val="000960D8"/>
    <w:rsid w:val="0009624B"/>
    <w:rsid w:val="000963EA"/>
    <w:rsid w:val="00096890"/>
    <w:rsid w:val="000968C1"/>
    <w:rsid w:val="00096C3F"/>
    <w:rsid w:val="00096FD5"/>
    <w:rsid w:val="000972CE"/>
    <w:rsid w:val="000978CB"/>
    <w:rsid w:val="00097CE5"/>
    <w:rsid w:val="00097D32"/>
    <w:rsid w:val="000A01C8"/>
    <w:rsid w:val="000A033D"/>
    <w:rsid w:val="000A04E1"/>
    <w:rsid w:val="000A0610"/>
    <w:rsid w:val="000A0863"/>
    <w:rsid w:val="000A0C0B"/>
    <w:rsid w:val="000A0CFB"/>
    <w:rsid w:val="000A112A"/>
    <w:rsid w:val="000A1171"/>
    <w:rsid w:val="000A121B"/>
    <w:rsid w:val="000A161D"/>
    <w:rsid w:val="000A1676"/>
    <w:rsid w:val="000A17CB"/>
    <w:rsid w:val="000A18D4"/>
    <w:rsid w:val="000A1A7A"/>
    <w:rsid w:val="000A1B7B"/>
    <w:rsid w:val="000A1BCE"/>
    <w:rsid w:val="000A1C56"/>
    <w:rsid w:val="000A2BCC"/>
    <w:rsid w:val="000A2E0C"/>
    <w:rsid w:val="000A30AD"/>
    <w:rsid w:val="000A318E"/>
    <w:rsid w:val="000A359A"/>
    <w:rsid w:val="000A3B74"/>
    <w:rsid w:val="000A3E68"/>
    <w:rsid w:val="000A3F22"/>
    <w:rsid w:val="000A4016"/>
    <w:rsid w:val="000A40F5"/>
    <w:rsid w:val="000A4312"/>
    <w:rsid w:val="000A448E"/>
    <w:rsid w:val="000A4EC1"/>
    <w:rsid w:val="000A5000"/>
    <w:rsid w:val="000A5414"/>
    <w:rsid w:val="000A54F0"/>
    <w:rsid w:val="000A56F2"/>
    <w:rsid w:val="000A59FD"/>
    <w:rsid w:val="000A5DDE"/>
    <w:rsid w:val="000A5E8A"/>
    <w:rsid w:val="000A60FD"/>
    <w:rsid w:val="000A61F3"/>
    <w:rsid w:val="000A634E"/>
    <w:rsid w:val="000A642A"/>
    <w:rsid w:val="000A6644"/>
    <w:rsid w:val="000A68DF"/>
    <w:rsid w:val="000A6A0F"/>
    <w:rsid w:val="000A6B7D"/>
    <w:rsid w:val="000A6DA2"/>
    <w:rsid w:val="000A6EDE"/>
    <w:rsid w:val="000A6F87"/>
    <w:rsid w:val="000A6FCC"/>
    <w:rsid w:val="000A7068"/>
    <w:rsid w:val="000A7529"/>
    <w:rsid w:val="000A7638"/>
    <w:rsid w:val="000A770A"/>
    <w:rsid w:val="000A7B19"/>
    <w:rsid w:val="000A7B8E"/>
    <w:rsid w:val="000A7C75"/>
    <w:rsid w:val="000A7C7C"/>
    <w:rsid w:val="000A7CEF"/>
    <w:rsid w:val="000A7D50"/>
    <w:rsid w:val="000B028B"/>
    <w:rsid w:val="000B0935"/>
    <w:rsid w:val="000B0BAC"/>
    <w:rsid w:val="000B0BF6"/>
    <w:rsid w:val="000B0E9F"/>
    <w:rsid w:val="000B0EF2"/>
    <w:rsid w:val="000B0F21"/>
    <w:rsid w:val="000B1159"/>
    <w:rsid w:val="000B152B"/>
    <w:rsid w:val="000B16A8"/>
    <w:rsid w:val="000B16F0"/>
    <w:rsid w:val="000B17BF"/>
    <w:rsid w:val="000B17C7"/>
    <w:rsid w:val="000B17E5"/>
    <w:rsid w:val="000B1891"/>
    <w:rsid w:val="000B193E"/>
    <w:rsid w:val="000B1B07"/>
    <w:rsid w:val="000B1E60"/>
    <w:rsid w:val="000B21A1"/>
    <w:rsid w:val="000B244D"/>
    <w:rsid w:val="000B2719"/>
    <w:rsid w:val="000B2BDC"/>
    <w:rsid w:val="000B2BFB"/>
    <w:rsid w:val="000B2FAF"/>
    <w:rsid w:val="000B333D"/>
    <w:rsid w:val="000B3509"/>
    <w:rsid w:val="000B35EE"/>
    <w:rsid w:val="000B37B6"/>
    <w:rsid w:val="000B3A8F"/>
    <w:rsid w:val="000B3CC2"/>
    <w:rsid w:val="000B3D87"/>
    <w:rsid w:val="000B3FE7"/>
    <w:rsid w:val="000B4067"/>
    <w:rsid w:val="000B439C"/>
    <w:rsid w:val="000B4565"/>
    <w:rsid w:val="000B4738"/>
    <w:rsid w:val="000B4AB9"/>
    <w:rsid w:val="000B4BF1"/>
    <w:rsid w:val="000B51F4"/>
    <w:rsid w:val="000B520C"/>
    <w:rsid w:val="000B58C3"/>
    <w:rsid w:val="000B5964"/>
    <w:rsid w:val="000B610B"/>
    <w:rsid w:val="000B61E9"/>
    <w:rsid w:val="000B65EE"/>
    <w:rsid w:val="000B6959"/>
    <w:rsid w:val="000B6D7D"/>
    <w:rsid w:val="000B7281"/>
    <w:rsid w:val="000B74E4"/>
    <w:rsid w:val="000B76C1"/>
    <w:rsid w:val="000B77FA"/>
    <w:rsid w:val="000B7AF8"/>
    <w:rsid w:val="000C0025"/>
    <w:rsid w:val="000C0CA3"/>
    <w:rsid w:val="000C0CE7"/>
    <w:rsid w:val="000C0D78"/>
    <w:rsid w:val="000C12E7"/>
    <w:rsid w:val="000C139E"/>
    <w:rsid w:val="000C165A"/>
    <w:rsid w:val="000C16C8"/>
    <w:rsid w:val="000C18A5"/>
    <w:rsid w:val="000C1B98"/>
    <w:rsid w:val="000C1DC0"/>
    <w:rsid w:val="000C1E7F"/>
    <w:rsid w:val="000C1F11"/>
    <w:rsid w:val="000C2A16"/>
    <w:rsid w:val="000C2A20"/>
    <w:rsid w:val="000C2E19"/>
    <w:rsid w:val="000C2FEE"/>
    <w:rsid w:val="000C3023"/>
    <w:rsid w:val="000C34F8"/>
    <w:rsid w:val="000C3537"/>
    <w:rsid w:val="000C36D5"/>
    <w:rsid w:val="000C3700"/>
    <w:rsid w:val="000C38AE"/>
    <w:rsid w:val="000C4735"/>
    <w:rsid w:val="000C4DA5"/>
    <w:rsid w:val="000C4F09"/>
    <w:rsid w:val="000C4FA6"/>
    <w:rsid w:val="000C5162"/>
    <w:rsid w:val="000C51B3"/>
    <w:rsid w:val="000C568F"/>
    <w:rsid w:val="000C60EC"/>
    <w:rsid w:val="000C65CE"/>
    <w:rsid w:val="000C66A6"/>
    <w:rsid w:val="000C67A3"/>
    <w:rsid w:val="000C67F7"/>
    <w:rsid w:val="000C6C5E"/>
    <w:rsid w:val="000C6F41"/>
    <w:rsid w:val="000C7117"/>
    <w:rsid w:val="000C73BE"/>
    <w:rsid w:val="000C7530"/>
    <w:rsid w:val="000C79E1"/>
    <w:rsid w:val="000C7AC9"/>
    <w:rsid w:val="000C7B1B"/>
    <w:rsid w:val="000C7E8E"/>
    <w:rsid w:val="000C7FBF"/>
    <w:rsid w:val="000D0D07"/>
    <w:rsid w:val="000D0DA1"/>
    <w:rsid w:val="000D0DD0"/>
    <w:rsid w:val="000D0EFF"/>
    <w:rsid w:val="000D10E9"/>
    <w:rsid w:val="000D1557"/>
    <w:rsid w:val="000D1625"/>
    <w:rsid w:val="000D17F5"/>
    <w:rsid w:val="000D18A6"/>
    <w:rsid w:val="000D1ACC"/>
    <w:rsid w:val="000D1CE5"/>
    <w:rsid w:val="000D1F2E"/>
    <w:rsid w:val="000D1F94"/>
    <w:rsid w:val="000D2226"/>
    <w:rsid w:val="000D2460"/>
    <w:rsid w:val="000D25A9"/>
    <w:rsid w:val="000D2D7F"/>
    <w:rsid w:val="000D302F"/>
    <w:rsid w:val="000D358C"/>
    <w:rsid w:val="000D3AF3"/>
    <w:rsid w:val="000D40BC"/>
    <w:rsid w:val="000D44FB"/>
    <w:rsid w:val="000D4797"/>
    <w:rsid w:val="000D4A0E"/>
    <w:rsid w:val="000D4A44"/>
    <w:rsid w:val="000D4F42"/>
    <w:rsid w:val="000D4FAC"/>
    <w:rsid w:val="000D50DB"/>
    <w:rsid w:val="000D56C0"/>
    <w:rsid w:val="000D59C5"/>
    <w:rsid w:val="000D5DCC"/>
    <w:rsid w:val="000D6176"/>
    <w:rsid w:val="000D6276"/>
    <w:rsid w:val="000D6423"/>
    <w:rsid w:val="000D6841"/>
    <w:rsid w:val="000D70F6"/>
    <w:rsid w:val="000D71F4"/>
    <w:rsid w:val="000D731E"/>
    <w:rsid w:val="000D75C9"/>
    <w:rsid w:val="000D7ABA"/>
    <w:rsid w:val="000D7BDE"/>
    <w:rsid w:val="000D7E7A"/>
    <w:rsid w:val="000D7F04"/>
    <w:rsid w:val="000E0527"/>
    <w:rsid w:val="000E0A04"/>
    <w:rsid w:val="000E0CE8"/>
    <w:rsid w:val="000E113C"/>
    <w:rsid w:val="000E1496"/>
    <w:rsid w:val="000E1891"/>
    <w:rsid w:val="000E1C03"/>
    <w:rsid w:val="000E1E92"/>
    <w:rsid w:val="000E2114"/>
    <w:rsid w:val="000E2734"/>
    <w:rsid w:val="000E2759"/>
    <w:rsid w:val="000E299F"/>
    <w:rsid w:val="000E2A52"/>
    <w:rsid w:val="000E2FE5"/>
    <w:rsid w:val="000E3413"/>
    <w:rsid w:val="000E3CE6"/>
    <w:rsid w:val="000E49DC"/>
    <w:rsid w:val="000E4B42"/>
    <w:rsid w:val="000E4C12"/>
    <w:rsid w:val="000E5229"/>
    <w:rsid w:val="000E5511"/>
    <w:rsid w:val="000E56F2"/>
    <w:rsid w:val="000E5750"/>
    <w:rsid w:val="000E5A0D"/>
    <w:rsid w:val="000E5A21"/>
    <w:rsid w:val="000E5D21"/>
    <w:rsid w:val="000E69A7"/>
    <w:rsid w:val="000E6B37"/>
    <w:rsid w:val="000E7017"/>
    <w:rsid w:val="000E7556"/>
    <w:rsid w:val="000E7757"/>
    <w:rsid w:val="000E77CC"/>
    <w:rsid w:val="000E7BD3"/>
    <w:rsid w:val="000E7FA9"/>
    <w:rsid w:val="000F029B"/>
    <w:rsid w:val="000F06D6"/>
    <w:rsid w:val="000F0875"/>
    <w:rsid w:val="000F09FB"/>
    <w:rsid w:val="000F0EB1"/>
    <w:rsid w:val="000F1036"/>
    <w:rsid w:val="000F1106"/>
    <w:rsid w:val="000F186D"/>
    <w:rsid w:val="000F19FE"/>
    <w:rsid w:val="000F2053"/>
    <w:rsid w:val="000F2791"/>
    <w:rsid w:val="000F29C6"/>
    <w:rsid w:val="000F2B4C"/>
    <w:rsid w:val="000F2BE2"/>
    <w:rsid w:val="000F2CA9"/>
    <w:rsid w:val="000F33A0"/>
    <w:rsid w:val="000F3522"/>
    <w:rsid w:val="000F3BE9"/>
    <w:rsid w:val="000F3D7F"/>
    <w:rsid w:val="000F3F6C"/>
    <w:rsid w:val="000F42CB"/>
    <w:rsid w:val="000F4464"/>
    <w:rsid w:val="000F4A28"/>
    <w:rsid w:val="000F4DC5"/>
    <w:rsid w:val="000F4E73"/>
    <w:rsid w:val="000F4F2B"/>
    <w:rsid w:val="000F57A5"/>
    <w:rsid w:val="000F5D17"/>
    <w:rsid w:val="000F5F5D"/>
    <w:rsid w:val="000F6306"/>
    <w:rsid w:val="000F63FD"/>
    <w:rsid w:val="000F6615"/>
    <w:rsid w:val="000F69BE"/>
    <w:rsid w:val="000F6A84"/>
    <w:rsid w:val="000F6DED"/>
    <w:rsid w:val="000F6DF3"/>
    <w:rsid w:val="000F701D"/>
    <w:rsid w:val="000F75D8"/>
    <w:rsid w:val="000F7748"/>
    <w:rsid w:val="000F78EF"/>
    <w:rsid w:val="000F7A89"/>
    <w:rsid w:val="000F7BC6"/>
    <w:rsid w:val="000F7CEA"/>
    <w:rsid w:val="001002DA"/>
    <w:rsid w:val="001005FF"/>
    <w:rsid w:val="00100927"/>
    <w:rsid w:val="00100A30"/>
    <w:rsid w:val="001011E8"/>
    <w:rsid w:val="0010120B"/>
    <w:rsid w:val="0010181F"/>
    <w:rsid w:val="0010347E"/>
    <w:rsid w:val="00103763"/>
    <w:rsid w:val="00103A4D"/>
    <w:rsid w:val="00103D53"/>
    <w:rsid w:val="00104199"/>
    <w:rsid w:val="001042D4"/>
    <w:rsid w:val="0010434A"/>
    <w:rsid w:val="001045CC"/>
    <w:rsid w:val="00104D81"/>
    <w:rsid w:val="00104E74"/>
    <w:rsid w:val="001050C1"/>
    <w:rsid w:val="00105EAF"/>
    <w:rsid w:val="001060E8"/>
    <w:rsid w:val="001062FB"/>
    <w:rsid w:val="001063E6"/>
    <w:rsid w:val="0010678F"/>
    <w:rsid w:val="001068B0"/>
    <w:rsid w:val="00106B0B"/>
    <w:rsid w:val="00106C42"/>
    <w:rsid w:val="00106DE3"/>
    <w:rsid w:val="00107310"/>
    <w:rsid w:val="0010735C"/>
    <w:rsid w:val="001076C5"/>
    <w:rsid w:val="001076CE"/>
    <w:rsid w:val="0010772F"/>
    <w:rsid w:val="0010775F"/>
    <w:rsid w:val="0010783F"/>
    <w:rsid w:val="00107864"/>
    <w:rsid w:val="00107E44"/>
    <w:rsid w:val="0011048E"/>
    <w:rsid w:val="00110596"/>
    <w:rsid w:val="00110C3A"/>
    <w:rsid w:val="00110C67"/>
    <w:rsid w:val="00111026"/>
    <w:rsid w:val="0011121F"/>
    <w:rsid w:val="00111335"/>
    <w:rsid w:val="001113F8"/>
    <w:rsid w:val="00111D45"/>
    <w:rsid w:val="0011206E"/>
    <w:rsid w:val="00112AAA"/>
    <w:rsid w:val="00112D1B"/>
    <w:rsid w:val="00112EAF"/>
    <w:rsid w:val="00112EB9"/>
    <w:rsid w:val="00113168"/>
    <w:rsid w:val="00113855"/>
    <w:rsid w:val="00113989"/>
    <w:rsid w:val="00113B46"/>
    <w:rsid w:val="00113C17"/>
    <w:rsid w:val="00113CF4"/>
    <w:rsid w:val="00113D95"/>
    <w:rsid w:val="00113DFC"/>
    <w:rsid w:val="0011447D"/>
    <w:rsid w:val="00114BCE"/>
    <w:rsid w:val="0011526F"/>
    <w:rsid w:val="001152E5"/>
    <w:rsid w:val="0011533F"/>
    <w:rsid w:val="001153EA"/>
    <w:rsid w:val="00115551"/>
    <w:rsid w:val="0011560A"/>
    <w:rsid w:val="00115643"/>
    <w:rsid w:val="00115A42"/>
    <w:rsid w:val="00115EEC"/>
    <w:rsid w:val="00116765"/>
    <w:rsid w:val="00116938"/>
    <w:rsid w:val="00116FAD"/>
    <w:rsid w:val="0011734C"/>
    <w:rsid w:val="0011738D"/>
    <w:rsid w:val="001174EF"/>
    <w:rsid w:val="00117850"/>
    <w:rsid w:val="00117EB6"/>
    <w:rsid w:val="001200E6"/>
    <w:rsid w:val="0012130B"/>
    <w:rsid w:val="00121497"/>
    <w:rsid w:val="0012193F"/>
    <w:rsid w:val="001219CB"/>
    <w:rsid w:val="001219F5"/>
    <w:rsid w:val="00121A20"/>
    <w:rsid w:val="00121D56"/>
    <w:rsid w:val="00121FDD"/>
    <w:rsid w:val="00122430"/>
    <w:rsid w:val="00122BAA"/>
    <w:rsid w:val="00122DD9"/>
    <w:rsid w:val="00122DF9"/>
    <w:rsid w:val="00122EAB"/>
    <w:rsid w:val="00122F2E"/>
    <w:rsid w:val="0012377F"/>
    <w:rsid w:val="00123975"/>
    <w:rsid w:val="00123C02"/>
    <w:rsid w:val="00123D95"/>
    <w:rsid w:val="00123E9D"/>
    <w:rsid w:val="0012408C"/>
    <w:rsid w:val="0012417F"/>
    <w:rsid w:val="001241F8"/>
    <w:rsid w:val="00124314"/>
    <w:rsid w:val="0012434F"/>
    <w:rsid w:val="00124A77"/>
    <w:rsid w:val="00124BF9"/>
    <w:rsid w:val="00125A4D"/>
    <w:rsid w:val="00125B83"/>
    <w:rsid w:val="00125C2F"/>
    <w:rsid w:val="00125DD0"/>
    <w:rsid w:val="001267FA"/>
    <w:rsid w:val="00126B4A"/>
    <w:rsid w:val="00126C12"/>
    <w:rsid w:val="00126EC7"/>
    <w:rsid w:val="0012701E"/>
    <w:rsid w:val="00127136"/>
    <w:rsid w:val="0012752C"/>
    <w:rsid w:val="001276CD"/>
    <w:rsid w:val="001277C2"/>
    <w:rsid w:val="00127893"/>
    <w:rsid w:val="001278C1"/>
    <w:rsid w:val="00127D70"/>
    <w:rsid w:val="00127E0D"/>
    <w:rsid w:val="001300DC"/>
    <w:rsid w:val="00130148"/>
    <w:rsid w:val="00130288"/>
    <w:rsid w:val="001302FA"/>
    <w:rsid w:val="00130831"/>
    <w:rsid w:val="001309ED"/>
    <w:rsid w:val="00130B6B"/>
    <w:rsid w:val="00130F46"/>
    <w:rsid w:val="00131A54"/>
    <w:rsid w:val="00131C45"/>
    <w:rsid w:val="00132FD0"/>
    <w:rsid w:val="00133382"/>
    <w:rsid w:val="00133916"/>
    <w:rsid w:val="00133E1C"/>
    <w:rsid w:val="00133E57"/>
    <w:rsid w:val="00133F48"/>
    <w:rsid w:val="001344C0"/>
    <w:rsid w:val="001346FA"/>
    <w:rsid w:val="00134792"/>
    <w:rsid w:val="00135252"/>
    <w:rsid w:val="0013556B"/>
    <w:rsid w:val="00135615"/>
    <w:rsid w:val="00135881"/>
    <w:rsid w:val="00135905"/>
    <w:rsid w:val="00135941"/>
    <w:rsid w:val="00135A99"/>
    <w:rsid w:val="001363EF"/>
    <w:rsid w:val="00136808"/>
    <w:rsid w:val="00136D3B"/>
    <w:rsid w:val="00136D6C"/>
    <w:rsid w:val="00136F62"/>
    <w:rsid w:val="00137077"/>
    <w:rsid w:val="001372E4"/>
    <w:rsid w:val="0013753B"/>
    <w:rsid w:val="001375A9"/>
    <w:rsid w:val="0013784A"/>
    <w:rsid w:val="001379DB"/>
    <w:rsid w:val="00137AB5"/>
    <w:rsid w:val="00137AC0"/>
    <w:rsid w:val="00137F0B"/>
    <w:rsid w:val="00140272"/>
    <w:rsid w:val="001404F9"/>
    <w:rsid w:val="001405B9"/>
    <w:rsid w:val="00140829"/>
    <w:rsid w:val="00140BCC"/>
    <w:rsid w:val="00140CDB"/>
    <w:rsid w:val="00140FC4"/>
    <w:rsid w:val="001410EB"/>
    <w:rsid w:val="00141B98"/>
    <w:rsid w:val="00142175"/>
    <w:rsid w:val="00142257"/>
    <w:rsid w:val="00142379"/>
    <w:rsid w:val="001426A5"/>
    <w:rsid w:val="00142B16"/>
    <w:rsid w:val="00143164"/>
    <w:rsid w:val="00143424"/>
    <w:rsid w:val="00143C3F"/>
    <w:rsid w:val="00143DDE"/>
    <w:rsid w:val="00144029"/>
    <w:rsid w:val="001442C8"/>
    <w:rsid w:val="00144685"/>
    <w:rsid w:val="00144A81"/>
    <w:rsid w:val="00144ABA"/>
    <w:rsid w:val="0014609B"/>
    <w:rsid w:val="00146414"/>
    <w:rsid w:val="001464D0"/>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18"/>
    <w:rsid w:val="00151D63"/>
    <w:rsid w:val="00151E23"/>
    <w:rsid w:val="00152321"/>
    <w:rsid w:val="00152354"/>
    <w:rsid w:val="001523F3"/>
    <w:rsid w:val="00152514"/>
    <w:rsid w:val="001526E0"/>
    <w:rsid w:val="00152CF4"/>
    <w:rsid w:val="00153494"/>
    <w:rsid w:val="00153980"/>
    <w:rsid w:val="00153A1F"/>
    <w:rsid w:val="00154121"/>
    <w:rsid w:val="0015443E"/>
    <w:rsid w:val="00154671"/>
    <w:rsid w:val="00154895"/>
    <w:rsid w:val="00154BD8"/>
    <w:rsid w:val="00154C74"/>
    <w:rsid w:val="001550A8"/>
    <w:rsid w:val="00155135"/>
    <w:rsid w:val="00155155"/>
    <w:rsid w:val="001551B5"/>
    <w:rsid w:val="0015534A"/>
    <w:rsid w:val="00155512"/>
    <w:rsid w:val="001556BD"/>
    <w:rsid w:val="0015594C"/>
    <w:rsid w:val="00156125"/>
    <w:rsid w:val="0015618A"/>
    <w:rsid w:val="00156921"/>
    <w:rsid w:val="00157B9D"/>
    <w:rsid w:val="00157C3C"/>
    <w:rsid w:val="0016002E"/>
    <w:rsid w:val="00160069"/>
    <w:rsid w:val="001600EE"/>
    <w:rsid w:val="0016060A"/>
    <w:rsid w:val="001606D4"/>
    <w:rsid w:val="00160C36"/>
    <w:rsid w:val="0016109B"/>
    <w:rsid w:val="001610B1"/>
    <w:rsid w:val="00161591"/>
    <w:rsid w:val="001616D2"/>
    <w:rsid w:val="00161F31"/>
    <w:rsid w:val="001621FB"/>
    <w:rsid w:val="00162BB7"/>
    <w:rsid w:val="00162CBA"/>
    <w:rsid w:val="00163427"/>
    <w:rsid w:val="0016358A"/>
    <w:rsid w:val="00163653"/>
    <w:rsid w:val="00163EFC"/>
    <w:rsid w:val="00164373"/>
    <w:rsid w:val="0016438F"/>
    <w:rsid w:val="001643A8"/>
    <w:rsid w:val="001644AA"/>
    <w:rsid w:val="00164617"/>
    <w:rsid w:val="001646C6"/>
    <w:rsid w:val="0016493A"/>
    <w:rsid w:val="00164B9B"/>
    <w:rsid w:val="00164D7A"/>
    <w:rsid w:val="00164EB3"/>
    <w:rsid w:val="00165188"/>
    <w:rsid w:val="001655F4"/>
    <w:rsid w:val="00165851"/>
    <w:rsid w:val="001659C1"/>
    <w:rsid w:val="00165C8D"/>
    <w:rsid w:val="00165F8E"/>
    <w:rsid w:val="00166025"/>
    <w:rsid w:val="00166030"/>
    <w:rsid w:val="00166883"/>
    <w:rsid w:val="0016688E"/>
    <w:rsid w:val="00166893"/>
    <w:rsid w:val="00166B1F"/>
    <w:rsid w:val="00166E79"/>
    <w:rsid w:val="00166F96"/>
    <w:rsid w:val="001672F5"/>
    <w:rsid w:val="001674CA"/>
    <w:rsid w:val="0016799B"/>
    <w:rsid w:val="00167E63"/>
    <w:rsid w:val="00167FD2"/>
    <w:rsid w:val="001702E2"/>
    <w:rsid w:val="00170502"/>
    <w:rsid w:val="001706B2"/>
    <w:rsid w:val="00170E4E"/>
    <w:rsid w:val="00171216"/>
    <w:rsid w:val="00171238"/>
    <w:rsid w:val="0017131F"/>
    <w:rsid w:val="0017181E"/>
    <w:rsid w:val="00171B7F"/>
    <w:rsid w:val="00171CE1"/>
    <w:rsid w:val="00171D25"/>
    <w:rsid w:val="00171D65"/>
    <w:rsid w:val="001724AD"/>
    <w:rsid w:val="00172CBA"/>
    <w:rsid w:val="00172D64"/>
    <w:rsid w:val="00172EE1"/>
    <w:rsid w:val="00172FC1"/>
    <w:rsid w:val="0017357B"/>
    <w:rsid w:val="00173A8E"/>
    <w:rsid w:val="0017428C"/>
    <w:rsid w:val="001744BB"/>
    <w:rsid w:val="001744DF"/>
    <w:rsid w:val="0017453A"/>
    <w:rsid w:val="001745E4"/>
    <w:rsid w:val="00174A19"/>
    <w:rsid w:val="00174BAC"/>
    <w:rsid w:val="00174CC1"/>
    <w:rsid w:val="00174E07"/>
    <w:rsid w:val="00174E65"/>
    <w:rsid w:val="00175358"/>
    <w:rsid w:val="0017536F"/>
    <w:rsid w:val="00175DB0"/>
    <w:rsid w:val="001760B2"/>
    <w:rsid w:val="00176B54"/>
    <w:rsid w:val="0017740F"/>
    <w:rsid w:val="001776D0"/>
    <w:rsid w:val="00177795"/>
    <w:rsid w:val="00177A5C"/>
    <w:rsid w:val="00177D46"/>
    <w:rsid w:val="001801A7"/>
    <w:rsid w:val="00180534"/>
    <w:rsid w:val="0018068C"/>
    <w:rsid w:val="00180920"/>
    <w:rsid w:val="00181106"/>
    <w:rsid w:val="001811D8"/>
    <w:rsid w:val="00181210"/>
    <w:rsid w:val="0018143F"/>
    <w:rsid w:val="001815BA"/>
    <w:rsid w:val="001815DD"/>
    <w:rsid w:val="00181703"/>
    <w:rsid w:val="0018185D"/>
    <w:rsid w:val="00181A11"/>
    <w:rsid w:val="00181A1D"/>
    <w:rsid w:val="00181A6B"/>
    <w:rsid w:val="00182BE7"/>
    <w:rsid w:val="00182C1A"/>
    <w:rsid w:val="00182CE7"/>
    <w:rsid w:val="0018301D"/>
    <w:rsid w:val="00183166"/>
    <w:rsid w:val="001836C2"/>
    <w:rsid w:val="001836F6"/>
    <w:rsid w:val="00183735"/>
    <w:rsid w:val="00183D5B"/>
    <w:rsid w:val="00183ED8"/>
    <w:rsid w:val="00184052"/>
    <w:rsid w:val="00184801"/>
    <w:rsid w:val="00184B6C"/>
    <w:rsid w:val="00184D80"/>
    <w:rsid w:val="00184FA5"/>
    <w:rsid w:val="00185559"/>
    <w:rsid w:val="00185869"/>
    <w:rsid w:val="00185950"/>
    <w:rsid w:val="00186559"/>
    <w:rsid w:val="00186593"/>
    <w:rsid w:val="00187191"/>
    <w:rsid w:val="001871DD"/>
    <w:rsid w:val="001877F1"/>
    <w:rsid w:val="00187930"/>
    <w:rsid w:val="00187AD4"/>
    <w:rsid w:val="0019017D"/>
    <w:rsid w:val="00190AC1"/>
    <w:rsid w:val="001912F2"/>
    <w:rsid w:val="0019171F"/>
    <w:rsid w:val="00191CF0"/>
    <w:rsid w:val="00191DEC"/>
    <w:rsid w:val="001920B3"/>
    <w:rsid w:val="001927DF"/>
    <w:rsid w:val="00192BBF"/>
    <w:rsid w:val="00192C2D"/>
    <w:rsid w:val="001932FC"/>
    <w:rsid w:val="0019341A"/>
    <w:rsid w:val="0019488D"/>
    <w:rsid w:val="00194B49"/>
    <w:rsid w:val="00194F24"/>
    <w:rsid w:val="00194F71"/>
    <w:rsid w:val="001952FB"/>
    <w:rsid w:val="0019567C"/>
    <w:rsid w:val="00195AA4"/>
    <w:rsid w:val="00195B92"/>
    <w:rsid w:val="00195E09"/>
    <w:rsid w:val="00196908"/>
    <w:rsid w:val="00196916"/>
    <w:rsid w:val="00196A3C"/>
    <w:rsid w:val="00196E6D"/>
    <w:rsid w:val="0019757B"/>
    <w:rsid w:val="001976CF"/>
    <w:rsid w:val="001977B6"/>
    <w:rsid w:val="001978B8"/>
    <w:rsid w:val="00197DF9"/>
    <w:rsid w:val="001A00D5"/>
    <w:rsid w:val="001A04F6"/>
    <w:rsid w:val="001A07BF"/>
    <w:rsid w:val="001A07FB"/>
    <w:rsid w:val="001A0C80"/>
    <w:rsid w:val="001A0C9A"/>
    <w:rsid w:val="001A0F35"/>
    <w:rsid w:val="001A0F79"/>
    <w:rsid w:val="001A10BD"/>
    <w:rsid w:val="001A129B"/>
    <w:rsid w:val="001A1549"/>
    <w:rsid w:val="001A1790"/>
    <w:rsid w:val="001A1987"/>
    <w:rsid w:val="001A1CC6"/>
    <w:rsid w:val="001A2061"/>
    <w:rsid w:val="001A210B"/>
    <w:rsid w:val="001A2564"/>
    <w:rsid w:val="001A2707"/>
    <w:rsid w:val="001A279E"/>
    <w:rsid w:val="001A3324"/>
    <w:rsid w:val="001A3327"/>
    <w:rsid w:val="001A3834"/>
    <w:rsid w:val="001A39A1"/>
    <w:rsid w:val="001A3C8B"/>
    <w:rsid w:val="001A407C"/>
    <w:rsid w:val="001A4460"/>
    <w:rsid w:val="001A459D"/>
    <w:rsid w:val="001A464A"/>
    <w:rsid w:val="001A48E8"/>
    <w:rsid w:val="001A4DA0"/>
    <w:rsid w:val="001A549D"/>
    <w:rsid w:val="001A5527"/>
    <w:rsid w:val="001A5562"/>
    <w:rsid w:val="001A557E"/>
    <w:rsid w:val="001A572F"/>
    <w:rsid w:val="001A5822"/>
    <w:rsid w:val="001A6173"/>
    <w:rsid w:val="001A6285"/>
    <w:rsid w:val="001A63D8"/>
    <w:rsid w:val="001A68D9"/>
    <w:rsid w:val="001A6CBA"/>
    <w:rsid w:val="001A6D54"/>
    <w:rsid w:val="001A6EE8"/>
    <w:rsid w:val="001A6F73"/>
    <w:rsid w:val="001A715A"/>
    <w:rsid w:val="001A7381"/>
    <w:rsid w:val="001A743D"/>
    <w:rsid w:val="001A7ADE"/>
    <w:rsid w:val="001B05FE"/>
    <w:rsid w:val="001B0806"/>
    <w:rsid w:val="001B0D97"/>
    <w:rsid w:val="001B1135"/>
    <w:rsid w:val="001B14F9"/>
    <w:rsid w:val="001B1510"/>
    <w:rsid w:val="001B1B57"/>
    <w:rsid w:val="001B1B84"/>
    <w:rsid w:val="001B2247"/>
    <w:rsid w:val="001B25E5"/>
    <w:rsid w:val="001B26EA"/>
    <w:rsid w:val="001B28F7"/>
    <w:rsid w:val="001B32A9"/>
    <w:rsid w:val="001B39C0"/>
    <w:rsid w:val="001B433F"/>
    <w:rsid w:val="001B43C3"/>
    <w:rsid w:val="001B4453"/>
    <w:rsid w:val="001B4962"/>
    <w:rsid w:val="001B497C"/>
    <w:rsid w:val="001B49E6"/>
    <w:rsid w:val="001B49EC"/>
    <w:rsid w:val="001B52BA"/>
    <w:rsid w:val="001B558C"/>
    <w:rsid w:val="001B59DA"/>
    <w:rsid w:val="001B5A5D"/>
    <w:rsid w:val="001B5C43"/>
    <w:rsid w:val="001B5C58"/>
    <w:rsid w:val="001B612E"/>
    <w:rsid w:val="001B6813"/>
    <w:rsid w:val="001B6818"/>
    <w:rsid w:val="001B68B3"/>
    <w:rsid w:val="001B6D04"/>
    <w:rsid w:val="001B72E0"/>
    <w:rsid w:val="001B765E"/>
    <w:rsid w:val="001B796C"/>
    <w:rsid w:val="001B7A0B"/>
    <w:rsid w:val="001B7F5A"/>
    <w:rsid w:val="001C0105"/>
    <w:rsid w:val="001C0299"/>
    <w:rsid w:val="001C04B0"/>
    <w:rsid w:val="001C0723"/>
    <w:rsid w:val="001C08A5"/>
    <w:rsid w:val="001C0A81"/>
    <w:rsid w:val="001C1C1C"/>
    <w:rsid w:val="001C1CE5"/>
    <w:rsid w:val="001C2084"/>
    <w:rsid w:val="001C24B5"/>
    <w:rsid w:val="001C2657"/>
    <w:rsid w:val="001C2B15"/>
    <w:rsid w:val="001C2D56"/>
    <w:rsid w:val="001C3226"/>
    <w:rsid w:val="001C3258"/>
    <w:rsid w:val="001C32F2"/>
    <w:rsid w:val="001C3730"/>
    <w:rsid w:val="001C373E"/>
    <w:rsid w:val="001C3750"/>
    <w:rsid w:val="001C3A58"/>
    <w:rsid w:val="001C3CFF"/>
    <w:rsid w:val="001C3D2A"/>
    <w:rsid w:val="001C5118"/>
    <w:rsid w:val="001C5422"/>
    <w:rsid w:val="001C5524"/>
    <w:rsid w:val="001C5574"/>
    <w:rsid w:val="001C5694"/>
    <w:rsid w:val="001C5726"/>
    <w:rsid w:val="001C58DE"/>
    <w:rsid w:val="001C5A7B"/>
    <w:rsid w:val="001C6247"/>
    <w:rsid w:val="001C6380"/>
    <w:rsid w:val="001C6495"/>
    <w:rsid w:val="001C6580"/>
    <w:rsid w:val="001C6A3F"/>
    <w:rsid w:val="001C7019"/>
    <w:rsid w:val="001C7241"/>
    <w:rsid w:val="001C77C8"/>
    <w:rsid w:val="001C7AFB"/>
    <w:rsid w:val="001C7D28"/>
    <w:rsid w:val="001C7EDE"/>
    <w:rsid w:val="001D0061"/>
    <w:rsid w:val="001D010E"/>
    <w:rsid w:val="001D01E3"/>
    <w:rsid w:val="001D03EA"/>
    <w:rsid w:val="001D0557"/>
    <w:rsid w:val="001D08CE"/>
    <w:rsid w:val="001D0CFE"/>
    <w:rsid w:val="001D1350"/>
    <w:rsid w:val="001D1882"/>
    <w:rsid w:val="001D1DCC"/>
    <w:rsid w:val="001D1E02"/>
    <w:rsid w:val="001D1F94"/>
    <w:rsid w:val="001D20D2"/>
    <w:rsid w:val="001D21E6"/>
    <w:rsid w:val="001D2343"/>
    <w:rsid w:val="001D2534"/>
    <w:rsid w:val="001D2718"/>
    <w:rsid w:val="001D2C91"/>
    <w:rsid w:val="001D2EEA"/>
    <w:rsid w:val="001D302B"/>
    <w:rsid w:val="001D30A5"/>
    <w:rsid w:val="001D3177"/>
    <w:rsid w:val="001D37FE"/>
    <w:rsid w:val="001D3954"/>
    <w:rsid w:val="001D3E89"/>
    <w:rsid w:val="001D3F89"/>
    <w:rsid w:val="001D4171"/>
    <w:rsid w:val="001D42FB"/>
    <w:rsid w:val="001D479D"/>
    <w:rsid w:val="001D4917"/>
    <w:rsid w:val="001D49C0"/>
    <w:rsid w:val="001D51BA"/>
    <w:rsid w:val="001D5635"/>
    <w:rsid w:val="001D56A3"/>
    <w:rsid w:val="001D5B04"/>
    <w:rsid w:val="001D5C4F"/>
    <w:rsid w:val="001D61E2"/>
    <w:rsid w:val="001D6342"/>
    <w:rsid w:val="001D652E"/>
    <w:rsid w:val="001D664B"/>
    <w:rsid w:val="001D669C"/>
    <w:rsid w:val="001D6C6F"/>
    <w:rsid w:val="001D6D53"/>
    <w:rsid w:val="001D6F08"/>
    <w:rsid w:val="001D70B6"/>
    <w:rsid w:val="001D70B8"/>
    <w:rsid w:val="001D743D"/>
    <w:rsid w:val="001D763D"/>
    <w:rsid w:val="001D7FD3"/>
    <w:rsid w:val="001E01F8"/>
    <w:rsid w:val="001E0A46"/>
    <w:rsid w:val="001E0F8D"/>
    <w:rsid w:val="001E129D"/>
    <w:rsid w:val="001E1510"/>
    <w:rsid w:val="001E17EB"/>
    <w:rsid w:val="001E21DE"/>
    <w:rsid w:val="001E27FC"/>
    <w:rsid w:val="001E2AE4"/>
    <w:rsid w:val="001E2B07"/>
    <w:rsid w:val="001E2C36"/>
    <w:rsid w:val="001E2D58"/>
    <w:rsid w:val="001E2DB2"/>
    <w:rsid w:val="001E2DD4"/>
    <w:rsid w:val="001E30A2"/>
    <w:rsid w:val="001E3619"/>
    <w:rsid w:val="001E3850"/>
    <w:rsid w:val="001E3A5A"/>
    <w:rsid w:val="001E3D59"/>
    <w:rsid w:val="001E41F8"/>
    <w:rsid w:val="001E4390"/>
    <w:rsid w:val="001E4465"/>
    <w:rsid w:val="001E44E6"/>
    <w:rsid w:val="001E4A5A"/>
    <w:rsid w:val="001E5016"/>
    <w:rsid w:val="001E504A"/>
    <w:rsid w:val="001E58DD"/>
    <w:rsid w:val="001E58E2"/>
    <w:rsid w:val="001E6091"/>
    <w:rsid w:val="001E60F6"/>
    <w:rsid w:val="001E63AC"/>
    <w:rsid w:val="001E648C"/>
    <w:rsid w:val="001E6E36"/>
    <w:rsid w:val="001E6F16"/>
    <w:rsid w:val="001E7114"/>
    <w:rsid w:val="001E72E5"/>
    <w:rsid w:val="001E79AD"/>
    <w:rsid w:val="001E7AED"/>
    <w:rsid w:val="001F0615"/>
    <w:rsid w:val="001F087C"/>
    <w:rsid w:val="001F08AF"/>
    <w:rsid w:val="001F0F21"/>
    <w:rsid w:val="001F0FBB"/>
    <w:rsid w:val="001F1025"/>
    <w:rsid w:val="001F1293"/>
    <w:rsid w:val="001F18FD"/>
    <w:rsid w:val="001F19C8"/>
    <w:rsid w:val="001F2689"/>
    <w:rsid w:val="001F28E6"/>
    <w:rsid w:val="001F2CF3"/>
    <w:rsid w:val="001F3175"/>
    <w:rsid w:val="001F3467"/>
    <w:rsid w:val="001F352E"/>
    <w:rsid w:val="001F355A"/>
    <w:rsid w:val="001F3916"/>
    <w:rsid w:val="001F3BB9"/>
    <w:rsid w:val="001F3BED"/>
    <w:rsid w:val="001F3C17"/>
    <w:rsid w:val="001F3D01"/>
    <w:rsid w:val="001F3D7C"/>
    <w:rsid w:val="001F3FFC"/>
    <w:rsid w:val="001F46B9"/>
    <w:rsid w:val="001F4FB1"/>
    <w:rsid w:val="001F54C5"/>
    <w:rsid w:val="001F5725"/>
    <w:rsid w:val="001F5784"/>
    <w:rsid w:val="001F5AB3"/>
    <w:rsid w:val="001F5AB8"/>
    <w:rsid w:val="001F61C7"/>
    <w:rsid w:val="001F656D"/>
    <w:rsid w:val="001F662C"/>
    <w:rsid w:val="001F6AB7"/>
    <w:rsid w:val="001F702A"/>
    <w:rsid w:val="001F7074"/>
    <w:rsid w:val="001F71AE"/>
    <w:rsid w:val="00200179"/>
    <w:rsid w:val="002003AD"/>
    <w:rsid w:val="00200490"/>
    <w:rsid w:val="0020052F"/>
    <w:rsid w:val="00200A3B"/>
    <w:rsid w:val="00200A9C"/>
    <w:rsid w:val="00200D11"/>
    <w:rsid w:val="00200DDF"/>
    <w:rsid w:val="00200E3E"/>
    <w:rsid w:val="00200F80"/>
    <w:rsid w:val="002010D6"/>
    <w:rsid w:val="00201129"/>
    <w:rsid w:val="00201A82"/>
    <w:rsid w:val="00201E90"/>
    <w:rsid w:val="00201F3A"/>
    <w:rsid w:val="002021EA"/>
    <w:rsid w:val="00202685"/>
    <w:rsid w:val="0020288A"/>
    <w:rsid w:val="00202994"/>
    <w:rsid w:val="002032A8"/>
    <w:rsid w:val="0020338B"/>
    <w:rsid w:val="002033C9"/>
    <w:rsid w:val="002038CF"/>
    <w:rsid w:val="00203A14"/>
    <w:rsid w:val="00203A9B"/>
    <w:rsid w:val="00203F96"/>
    <w:rsid w:val="00204089"/>
    <w:rsid w:val="00204261"/>
    <w:rsid w:val="002044C2"/>
    <w:rsid w:val="0020457F"/>
    <w:rsid w:val="002046D1"/>
    <w:rsid w:val="002047B3"/>
    <w:rsid w:val="00204A58"/>
    <w:rsid w:val="00204DBB"/>
    <w:rsid w:val="0020504E"/>
    <w:rsid w:val="00205235"/>
    <w:rsid w:val="002057C9"/>
    <w:rsid w:val="00205826"/>
    <w:rsid w:val="00205B1B"/>
    <w:rsid w:val="00205BAF"/>
    <w:rsid w:val="00205F33"/>
    <w:rsid w:val="00206277"/>
    <w:rsid w:val="00206393"/>
    <w:rsid w:val="00206796"/>
    <w:rsid w:val="002068CB"/>
    <w:rsid w:val="0020698E"/>
    <w:rsid w:val="002069B2"/>
    <w:rsid w:val="00207269"/>
    <w:rsid w:val="002072A7"/>
    <w:rsid w:val="002073B5"/>
    <w:rsid w:val="00207452"/>
    <w:rsid w:val="0020764D"/>
    <w:rsid w:val="00207740"/>
    <w:rsid w:val="00207A0F"/>
    <w:rsid w:val="00207E1A"/>
    <w:rsid w:val="00207F15"/>
    <w:rsid w:val="00207FA3"/>
    <w:rsid w:val="00210F04"/>
    <w:rsid w:val="00211DBB"/>
    <w:rsid w:val="00211F2D"/>
    <w:rsid w:val="002125D1"/>
    <w:rsid w:val="00212AC1"/>
    <w:rsid w:val="00212D3D"/>
    <w:rsid w:val="00212FA4"/>
    <w:rsid w:val="00213283"/>
    <w:rsid w:val="00213867"/>
    <w:rsid w:val="00213B48"/>
    <w:rsid w:val="00213E1E"/>
    <w:rsid w:val="0021403A"/>
    <w:rsid w:val="00214053"/>
    <w:rsid w:val="00214DA8"/>
    <w:rsid w:val="00214E03"/>
    <w:rsid w:val="00214F1F"/>
    <w:rsid w:val="00215149"/>
    <w:rsid w:val="002153FA"/>
    <w:rsid w:val="00215423"/>
    <w:rsid w:val="00215820"/>
    <w:rsid w:val="002158F5"/>
    <w:rsid w:val="002158FA"/>
    <w:rsid w:val="00215A53"/>
    <w:rsid w:val="00216493"/>
    <w:rsid w:val="0021654F"/>
    <w:rsid w:val="002166CE"/>
    <w:rsid w:val="00216C65"/>
    <w:rsid w:val="00216CF2"/>
    <w:rsid w:val="00217079"/>
    <w:rsid w:val="002171E9"/>
    <w:rsid w:val="0021735F"/>
    <w:rsid w:val="002176AB"/>
    <w:rsid w:val="00217ABD"/>
    <w:rsid w:val="00217C0C"/>
    <w:rsid w:val="00217D43"/>
    <w:rsid w:val="00217E03"/>
    <w:rsid w:val="00220394"/>
    <w:rsid w:val="002204A3"/>
    <w:rsid w:val="002205EC"/>
    <w:rsid w:val="00220600"/>
    <w:rsid w:val="0022123D"/>
    <w:rsid w:val="002214F1"/>
    <w:rsid w:val="002216B7"/>
    <w:rsid w:val="002217DD"/>
    <w:rsid w:val="00221CA3"/>
    <w:rsid w:val="00221E49"/>
    <w:rsid w:val="00221EA0"/>
    <w:rsid w:val="00221F9F"/>
    <w:rsid w:val="002224DB"/>
    <w:rsid w:val="00222C11"/>
    <w:rsid w:val="00222DBC"/>
    <w:rsid w:val="0022329D"/>
    <w:rsid w:val="00223B0A"/>
    <w:rsid w:val="00223C3C"/>
    <w:rsid w:val="00223E6F"/>
    <w:rsid w:val="00223FCB"/>
    <w:rsid w:val="002241AC"/>
    <w:rsid w:val="002247E6"/>
    <w:rsid w:val="0022522F"/>
    <w:rsid w:val="002252AD"/>
    <w:rsid w:val="002252C3"/>
    <w:rsid w:val="002257C5"/>
    <w:rsid w:val="002259AA"/>
    <w:rsid w:val="002259BB"/>
    <w:rsid w:val="00225AB8"/>
    <w:rsid w:val="00225C54"/>
    <w:rsid w:val="00226311"/>
    <w:rsid w:val="002264DD"/>
    <w:rsid w:val="00226856"/>
    <w:rsid w:val="00226F2E"/>
    <w:rsid w:val="0022704B"/>
    <w:rsid w:val="0022767E"/>
    <w:rsid w:val="00227740"/>
    <w:rsid w:val="00227AF2"/>
    <w:rsid w:val="00227B5E"/>
    <w:rsid w:val="00227E24"/>
    <w:rsid w:val="00227ECB"/>
    <w:rsid w:val="00230331"/>
    <w:rsid w:val="00230765"/>
    <w:rsid w:val="00230842"/>
    <w:rsid w:val="00230AB9"/>
    <w:rsid w:val="0023104C"/>
    <w:rsid w:val="0023108F"/>
    <w:rsid w:val="00231940"/>
    <w:rsid w:val="002319E4"/>
    <w:rsid w:val="0023206E"/>
    <w:rsid w:val="00232934"/>
    <w:rsid w:val="00232AE9"/>
    <w:rsid w:val="00232C7C"/>
    <w:rsid w:val="00232FF1"/>
    <w:rsid w:val="0023311E"/>
    <w:rsid w:val="0023383E"/>
    <w:rsid w:val="00233C3D"/>
    <w:rsid w:val="00233C9B"/>
    <w:rsid w:val="0023414E"/>
    <w:rsid w:val="002345B2"/>
    <w:rsid w:val="002348F6"/>
    <w:rsid w:val="002352DA"/>
    <w:rsid w:val="002353BB"/>
    <w:rsid w:val="00235632"/>
    <w:rsid w:val="00235872"/>
    <w:rsid w:val="00235B27"/>
    <w:rsid w:val="00235BBB"/>
    <w:rsid w:val="00235F99"/>
    <w:rsid w:val="002360A3"/>
    <w:rsid w:val="0023631C"/>
    <w:rsid w:val="00236495"/>
    <w:rsid w:val="0023656B"/>
    <w:rsid w:val="002365B1"/>
    <w:rsid w:val="00236C86"/>
    <w:rsid w:val="00236DC4"/>
    <w:rsid w:val="0023709C"/>
    <w:rsid w:val="002374BC"/>
    <w:rsid w:val="00237B03"/>
    <w:rsid w:val="00237BC1"/>
    <w:rsid w:val="00237CD9"/>
    <w:rsid w:val="00237F50"/>
    <w:rsid w:val="00237FD0"/>
    <w:rsid w:val="002405F2"/>
    <w:rsid w:val="00240D0C"/>
    <w:rsid w:val="00240FED"/>
    <w:rsid w:val="0024129A"/>
    <w:rsid w:val="00241559"/>
    <w:rsid w:val="0024169E"/>
    <w:rsid w:val="0024183E"/>
    <w:rsid w:val="0024186F"/>
    <w:rsid w:val="00241A9F"/>
    <w:rsid w:val="00241ED0"/>
    <w:rsid w:val="00241F02"/>
    <w:rsid w:val="00241FDD"/>
    <w:rsid w:val="00242237"/>
    <w:rsid w:val="0024228D"/>
    <w:rsid w:val="0024264B"/>
    <w:rsid w:val="00242A33"/>
    <w:rsid w:val="00242A75"/>
    <w:rsid w:val="0024317B"/>
    <w:rsid w:val="002435B3"/>
    <w:rsid w:val="0024387D"/>
    <w:rsid w:val="002438F8"/>
    <w:rsid w:val="00243936"/>
    <w:rsid w:val="00243A00"/>
    <w:rsid w:val="00243A70"/>
    <w:rsid w:val="00243D41"/>
    <w:rsid w:val="00243EE4"/>
    <w:rsid w:val="002442F3"/>
    <w:rsid w:val="002443DA"/>
    <w:rsid w:val="0024478D"/>
    <w:rsid w:val="00244951"/>
    <w:rsid w:val="00244A3D"/>
    <w:rsid w:val="00244A92"/>
    <w:rsid w:val="00245215"/>
    <w:rsid w:val="0024549F"/>
    <w:rsid w:val="0024552D"/>
    <w:rsid w:val="002456C0"/>
    <w:rsid w:val="002458EB"/>
    <w:rsid w:val="00245E76"/>
    <w:rsid w:val="00245ECE"/>
    <w:rsid w:val="002461E5"/>
    <w:rsid w:val="0024622C"/>
    <w:rsid w:val="002463D0"/>
    <w:rsid w:val="002464C0"/>
    <w:rsid w:val="00246813"/>
    <w:rsid w:val="00246B99"/>
    <w:rsid w:val="00246D3B"/>
    <w:rsid w:val="0024772C"/>
    <w:rsid w:val="00247AAB"/>
    <w:rsid w:val="00247C40"/>
    <w:rsid w:val="00247E48"/>
    <w:rsid w:val="0025003A"/>
    <w:rsid w:val="002500C8"/>
    <w:rsid w:val="00250227"/>
    <w:rsid w:val="00250BB8"/>
    <w:rsid w:val="00251013"/>
    <w:rsid w:val="00251148"/>
    <w:rsid w:val="002512CA"/>
    <w:rsid w:val="00251500"/>
    <w:rsid w:val="0025159A"/>
    <w:rsid w:val="002515B4"/>
    <w:rsid w:val="00251949"/>
    <w:rsid w:val="00251AA6"/>
    <w:rsid w:val="00251CEE"/>
    <w:rsid w:val="00251E44"/>
    <w:rsid w:val="002528EE"/>
    <w:rsid w:val="00252AA8"/>
    <w:rsid w:val="002533D3"/>
    <w:rsid w:val="002533F5"/>
    <w:rsid w:val="0025342B"/>
    <w:rsid w:val="0025344D"/>
    <w:rsid w:val="002535A9"/>
    <w:rsid w:val="00253920"/>
    <w:rsid w:val="00253EFA"/>
    <w:rsid w:val="00253F4E"/>
    <w:rsid w:val="00254194"/>
    <w:rsid w:val="00254948"/>
    <w:rsid w:val="00255588"/>
    <w:rsid w:val="00255B03"/>
    <w:rsid w:val="002560BB"/>
    <w:rsid w:val="002562F8"/>
    <w:rsid w:val="0025687E"/>
    <w:rsid w:val="002568E7"/>
    <w:rsid w:val="00256EDE"/>
    <w:rsid w:val="00256F60"/>
    <w:rsid w:val="0025719F"/>
    <w:rsid w:val="00257299"/>
    <w:rsid w:val="00257543"/>
    <w:rsid w:val="0025784B"/>
    <w:rsid w:val="002579FA"/>
    <w:rsid w:val="00260088"/>
    <w:rsid w:val="00260553"/>
    <w:rsid w:val="002605C9"/>
    <w:rsid w:val="00260607"/>
    <w:rsid w:val="00260681"/>
    <w:rsid w:val="00260955"/>
    <w:rsid w:val="00260CFB"/>
    <w:rsid w:val="00260DF3"/>
    <w:rsid w:val="002617E7"/>
    <w:rsid w:val="00261841"/>
    <w:rsid w:val="002619F2"/>
    <w:rsid w:val="00261FB1"/>
    <w:rsid w:val="00261FC8"/>
    <w:rsid w:val="00262192"/>
    <w:rsid w:val="0026247D"/>
    <w:rsid w:val="002628E7"/>
    <w:rsid w:val="00262C81"/>
    <w:rsid w:val="00262EB6"/>
    <w:rsid w:val="00262F49"/>
    <w:rsid w:val="00263077"/>
    <w:rsid w:val="002633E3"/>
    <w:rsid w:val="002636D6"/>
    <w:rsid w:val="002637D5"/>
    <w:rsid w:val="00264089"/>
    <w:rsid w:val="0026414B"/>
    <w:rsid w:val="00264228"/>
    <w:rsid w:val="00264334"/>
    <w:rsid w:val="0026473E"/>
    <w:rsid w:val="00264C38"/>
    <w:rsid w:val="00264D06"/>
    <w:rsid w:val="00264F8E"/>
    <w:rsid w:val="00265817"/>
    <w:rsid w:val="00265CC8"/>
    <w:rsid w:val="00266214"/>
    <w:rsid w:val="002662A2"/>
    <w:rsid w:val="002662C3"/>
    <w:rsid w:val="002663EB"/>
    <w:rsid w:val="0026645A"/>
    <w:rsid w:val="00266C4A"/>
    <w:rsid w:val="00266FB1"/>
    <w:rsid w:val="002670D8"/>
    <w:rsid w:val="002678CA"/>
    <w:rsid w:val="00267ADF"/>
    <w:rsid w:val="00267C83"/>
    <w:rsid w:val="00267EA4"/>
    <w:rsid w:val="00267F76"/>
    <w:rsid w:val="00270052"/>
    <w:rsid w:val="0027005D"/>
    <w:rsid w:val="00270083"/>
    <w:rsid w:val="0027017C"/>
    <w:rsid w:val="00270403"/>
    <w:rsid w:val="00270592"/>
    <w:rsid w:val="002708CA"/>
    <w:rsid w:val="00270D4C"/>
    <w:rsid w:val="00270E85"/>
    <w:rsid w:val="00271110"/>
    <w:rsid w:val="0027144F"/>
    <w:rsid w:val="002714BA"/>
    <w:rsid w:val="00271A54"/>
    <w:rsid w:val="00271F3A"/>
    <w:rsid w:val="00271FD5"/>
    <w:rsid w:val="002720C3"/>
    <w:rsid w:val="002722C8"/>
    <w:rsid w:val="0027245A"/>
    <w:rsid w:val="0027267E"/>
    <w:rsid w:val="00272B0D"/>
    <w:rsid w:val="00272E60"/>
    <w:rsid w:val="00273278"/>
    <w:rsid w:val="002736B5"/>
    <w:rsid w:val="002737F4"/>
    <w:rsid w:val="00273A15"/>
    <w:rsid w:val="00273BED"/>
    <w:rsid w:val="00273DAD"/>
    <w:rsid w:val="00273E50"/>
    <w:rsid w:val="00274172"/>
    <w:rsid w:val="002743C9"/>
    <w:rsid w:val="00274680"/>
    <w:rsid w:val="00274740"/>
    <w:rsid w:val="00274BC8"/>
    <w:rsid w:val="00274CDE"/>
    <w:rsid w:val="0027544A"/>
    <w:rsid w:val="00275549"/>
    <w:rsid w:val="002757E8"/>
    <w:rsid w:val="00275860"/>
    <w:rsid w:val="0027586B"/>
    <w:rsid w:val="00275AA4"/>
    <w:rsid w:val="00275BE1"/>
    <w:rsid w:val="00275CD9"/>
    <w:rsid w:val="0027603F"/>
    <w:rsid w:val="002763BD"/>
    <w:rsid w:val="002765EA"/>
    <w:rsid w:val="002766BE"/>
    <w:rsid w:val="00276847"/>
    <w:rsid w:val="00276A02"/>
    <w:rsid w:val="00276B58"/>
    <w:rsid w:val="00276D85"/>
    <w:rsid w:val="002770E5"/>
    <w:rsid w:val="00277122"/>
    <w:rsid w:val="00277385"/>
    <w:rsid w:val="0027777C"/>
    <w:rsid w:val="00277B3D"/>
    <w:rsid w:val="00277D0B"/>
    <w:rsid w:val="00277DA0"/>
    <w:rsid w:val="00277EDA"/>
    <w:rsid w:val="002801DD"/>
    <w:rsid w:val="002804A4"/>
    <w:rsid w:val="002805F5"/>
    <w:rsid w:val="00280751"/>
    <w:rsid w:val="00280CD1"/>
    <w:rsid w:val="0028128C"/>
    <w:rsid w:val="0028130A"/>
    <w:rsid w:val="002815F1"/>
    <w:rsid w:val="00281612"/>
    <w:rsid w:val="002818AE"/>
    <w:rsid w:val="00281CB3"/>
    <w:rsid w:val="00281EA1"/>
    <w:rsid w:val="002826A3"/>
    <w:rsid w:val="002827AD"/>
    <w:rsid w:val="002827ED"/>
    <w:rsid w:val="00282809"/>
    <w:rsid w:val="0028280A"/>
    <w:rsid w:val="00282928"/>
    <w:rsid w:val="00282A55"/>
    <w:rsid w:val="0028308E"/>
    <w:rsid w:val="0028312A"/>
    <w:rsid w:val="00283426"/>
    <w:rsid w:val="00283558"/>
    <w:rsid w:val="002835B8"/>
    <w:rsid w:val="00283EA0"/>
    <w:rsid w:val="00283F82"/>
    <w:rsid w:val="00283FA1"/>
    <w:rsid w:val="00284209"/>
    <w:rsid w:val="0028463E"/>
    <w:rsid w:val="0028467F"/>
    <w:rsid w:val="00284D9D"/>
    <w:rsid w:val="00285265"/>
    <w:rsid w:val="002854D5"/>
    <w:rsid w:val="002859F1"/>
    <w:rsid w:val="00285BAB"/>
    <w:rsid w:val="00285F0B"/>
    <w:rsid w:val="002865AB"/>
    <w:rsid w:val="002866A4"/>
    <w:rsid w:val="00286ACD"/>
    <w:rsid w:val="00286D5A"/>
    <w:rsid w:val="00287548"/>
    <w:rsid w:val="00287838"/>
    <w:rsid w:val="00290332"/>
    <w:rsid w:val="002905F9"/>
    <w:rsid w:val="002907B5"/>
    <w:rsid w:val="00290946"/>
    <w:rsid w:val="00290B08"/>
    <w:rsid w:val="00290F8D"/>
    <w:rsid w:val="002912E9"/>
    <w:rsid w:val="00291632"/>
    <w:rsid w:val="00291663"/>
    <w:rsid w:val="00291B4C"/>
    <w:rsid w:val="00291CFC"/>
    <w:rsid w:val="002922EC"/>
    <w:rsid w:val="0029254E"/>
    <w:rsid w:val="00292B17"/>
    <w:rsid w:val="00292EB7"/>
    <w:rsid w:val="0029321E"/>
    <w:rsid w:val="0029341F"/>
    <w:rsid w:val="002940D2"/>
    <w:rsid w:val="002941E2"/>
    <w:rsid w:val="002944D1"/>
    <w:rsid w:val="002946B3"/>
    <w:rsid w:val="00294724"/>
    <w:rsid w:val="0029485C"/>
    <w:rsid w:val="00295390"/>
    <w:rsid w:val="002954D2"/>
    <w:rsid w:val="00295520"/>
    <w:rsid w:val="00295E7C"/>
    <w:rsid w:val="002961B7"/>
    <w:rsid w:val="00296227"/>
    <w:rsid w:val="00296373"/>
    <w:rsid w:val="00296D79"/>
    <w:rsid w:val="00296D80"/>
    <w:rsid w:val="00296F44"/>
    <w:rsid w:val="00296FD0"/>
    <w:rsid w:val="00297021"/>
    <w:rsid w:val="0029767A"/>
    <w:rsid w:val="0029777D"/>
    <w:rsid w:val="00297DB8"/>
    <w:rsid w:val="002A0226"/>
    <w:rsid w:val="002A055E"/>
    <w:rsid w:val="002A06B9"/>
    <w:rsid w:val="002A17BC"/>
    <w:rsid w:val="002A1AE5"/>
    <w:rsid w:val="002A1B9D"/>
    <w:rsid w:val="002A1D4E"/>
    <w:rsid w:val="002A21E8"/>
    <w:rsid w:val="002A22B4"/>
    <w:rsid w:val="002A24FC"/>
    <w:rsid w:val="002A284D"/>
    <w:rsid w:val="002A2869"/>
    <w:rsid w:val="002A2980"/>
    <w:rsid w:val="002A2A87"/>
    <w:rsid w:val="002A2D8C"/>
    <w:rsid w:val="002A2DB3"/>
    <w:rsid w:val="002A30D2"/>
    <w:rsid w:val="002A31BF"/>
    <w:rsid w:val="002A379D"/>
    <w:rsid w:val="002A3828"/>
    <w:rsid w:val="002A383B"/>
    <w:rsid w:val="002A3D1C"/>
    <w:rsid w:val="002A4101"/>
    <w:rsid w:val="002A417A"/>
    <w:rsid w:val="002A4256"/>
    <w:rsid w:val="002A557A"/>
    <w:rsid w:val="002A5AB7"/>
    <w:rsid w:val="002A5AC2"/>
    <w:rsid w:val="002A5DCC"/>
    <w:rsid w:val="002A5EB0"/>
    <w:rsid w:val="002A650A"/>
    <w:rsid w:val="002A66A7"/>
    <w:rsid w:val="002A6B58"/>
    <w:rsid w:val="002A7452"/>
    <w:rsid w:val="002A794B"/>
    <w:rsid w:val="002A79BE"/>
    <w:rsid w:val="002A7DB8"/>
    <w:rsid w:val="002A7EA6"/>
    <w:rsid w:val="002A7F49"/>
    <w:rsid w:val="002B007F"/>
    <w:rsid w:val="002B0189"/>
    <w:rsid w:val="002B0299"/>
    <w:rsid w:val="002B0B2D"/>
    <w:rsid w:val="002B1373"/>
    <w:rsid w:val="002B1602"/>
    <w:rsid w:val="002B1608"/>
    <w:rsid w:val="002B16C6"/>
    <w:rsid w:val="002B17FF"/>
    <w:rsid w:val="002B18E0"/>
    <w:rsid w:val="002B1E4E"/>
    <w:rsid w:val="002B238E"/>
    <w:rsid w:val="002B24D6"/>
    <w:rsid w:val="002B262B"/>
    <w:rsid w:val="002B29F4"/>
    <w:rsid w:val="002B2FBC"/>
    <w:rsid w:val="002B312D"/>
    <w:rsid w:val="002B33AA"/>
    <w:rsid w:val="002B33EC"/>
    <w:rsid w:val="002B3768"/>
    <w:rsid w:val="002B3CB5"/>
    <w:rsid w:val="002B4256"/>
    <w:rsid w:val="002B46F2"/>
    <w:rsid w:val="002B4952"/>
    <w:rsid w:val="002B4D70"/>
    <w:rsid w:val="002B56F8"/>
    <w:rsid w:val="002B5A6E"/>
    <w:rsid w:val="002B5BC8"/>
    <w:rsid w:val="002B5F2E"/>
    <w:rsid w:val="002B6AD2"/>
    <w:rsid w:val="002B6CA5"/>
    <w:rsid w:val="002B6FC8"/>
    <w:rsid w:val="002B71F7"/>
    <w:rsid w:val="002B7730"/>
    <w:rsid w:val="002B7890"/>
    <w:rsid w:val="002B792A"/>
    <w:rsid w:val="002C019A"/>
    <w:rsid w:val="002C02EA"/>
    <w:rsid w:val="002C056C"/>
    <w:rsid w:val="002C087A"/>
    <w:rsid w:val="002C08C5"/>
    <w:rsid w:val="002C091F"/>
    <w:rsid w:val="002C0960"/>
    <w:rsid w:val="002C0B26"/>
    <w:rsid w:val="002C0B96"/>
    <w:rsid w:val="002C1390"/>
    <w:rsid w:val="002C1AAA"/>
    <w:rsid w:val="002C1B3E"/>
    <w:rsid w:val="002C21D5"/>
    <w:rsid w:val="002C220B"/>
    <w:rsid w:val="002C25C2"/>
    <w:rsid w:val="002C2752"/>
    <w:rsid w:val="002C2A7C"/>
    <w:rsid w:val="002C2AFF"/>
    <w:rsid w:val="002C2B77"/>
    <w:rsid w:val="002C32A2"/>
    <w:rsid w:val="002C3619"/>
    <w:rsid w:val="002C3947"/>
    <w:rsid w:val="002C3A69"/>
    <w:rsid w:val="002C3C7A"/>
    <w:rsid w:val="002C3D9E"/>
    <w:rsid w:val="002C4171"/>
    <w:rsid w:val="002C41E6"/>
    <w:rsid w:val="002C476C"/>
    <w:rsid w:val="002C4ADD"/>
    <w:rsid w:val="002C4AE7"/>
    <w:rsid w:val="002C4B7B"/>
    <w:rsid w:val="002C50A5"/>
    <w:rsid w:val="002C59CB"/>
    <w:rsid w:val="002C5BB1"/>
    <w:rsid w:val="002C5D1B"/>
    <w:rsid w:val="002C5DAA"/>
    <w:rsid w:val="002C659E"/>
    <w:rsid w:val="002C7299"/>
    <w:rsid w:val="002C729C"/>
    <w:rsid w:val="002C77A8"/>
    <w:rsid w:val="002C7BD9"/>
    <w:rsid w:val="002C7C76"/>
    <w:rsid w:val="002C7FD6"/>
    <w:rsid w:val="002D0108"/>
    <w:rsid w:val="002D033F"/>
    <w:rsid w:val="002D0363"/>
    <w:rsid w:val="002D071A"/>
    <w:rsid w:val="002D0FFE"/>
    <w:rsid w:val="002D1A24"/>
    <w:rsid w:val="002D1A8F"/>
    <w:rsid w:val="002D1F40"/>
    <w:rsid w:val="002D20A8"/>
    <w:rsid w:val="002D20BB"/>
    <w:rsid w:val="002D20E1"/>
    <w:rsid w:val="002D242A"/>
    <w:rsid w:val="002D2908"/>
    <w:rsid w:val="002D2E77"/>
    <w:rsid w:val="002D2FDE"/>
    <w:rsid w:val="002D31F0"/>
    <w:rsid w:val="002D3353"/>
    <w:rsid w:val="002D3394"/>
    <w:rsid w:val="002D34B2"/>
    <w:rsid w:val="002D3647"/>
    <w:rsid w:val="002D415B"/>
    <w:rsid w:val="002D4322"/>
    <w:rsid w:val="002D4422"/>
    <w:rsid w:val="002D4603"/>
    <w:rsid w:val="002D4B95"/>
    <w:rsid w:val="002D4C03"/>
    <w:rsid w:val="002D4D03"/>
    <w:rsid w:val="002D4FD3"/>
    <w:rsid w:val="002D52F5"/>
    <w:rsid w:val="002D5BCE"/>
    <w:rsid w:val="002D5F29"/>
    <w:rsid w:val="002D609B"/>
    <w:rsid w:val="002D6321"/>
    <w:rsid w:val="002D639A"/>
    <w:rsid w:val="002D6B89"/>
    <w:rsid w:val="002D6C17"/>
    <w:rsid w:val="002D6FA6"/>
    <w:rsid w:val="002D7637"/>
    <w:rsid w:val="002D783B"/>
    <w:rsid w:val="002D7A26"/>
    <w:rsid w:val="002D7A2B"/>
    <w:rsid w:val="002D7CAA"/>
    <w:rsid w:val="002D7CB9"/>
    <w:rsid w:val="002E01BC"/>
    <w:rsid w:val="002E0664"/>
    <w:rsid w:val="002E07C5"/>
    <w:rsid w:val="002E08FB"/>
    <w:rsid w:val="002E0C1F"/>
    <w:rsid w:val="002E0DAA"/>
    <w:rsid w:val="002E0E48"/>
    <w:rsid w:val="002E0F62"/>
    <w:rsid w:val="002E11A4"/>
    <w:rsid w:val="002E17F2"/>
    <w:rsid w:val="002E1829"/>
    <w:rsid w:val="002E187E"/>
    <w:rsid w:val="002E1CE2"/>
    <w:rsid w:val="002E23A9"/>
    <w:rsid w:val="002E28C1"/>
    <w:rsid w:val="002E2A2A"/>
    <w:rsid w:val="002E2A4C"/>
    <w:rsid w:val="002E2FD7"/>
    <w:rsid w:val="002E31F2"/>
    <w:rsid w:val="002E3345"/>
    <w:rsid w:val="002E39A2"/>
    <w:rsid w:val="002E3A21"/>
    <w:rsid w:val="002E4475"/>
    <w:rsid w:val="002E469B"/>
    <w:rsid w:val="002E46E2"/>
    <w:rsid w:val="002E49A8"/>
    <w:rsid w:val="002E4ECF"/>
    <w:rsid w:val="002E50C6"/>
    <w:rsid w:val="002E5207"/>
    <w:rsid w:val="002E5312"/>
    <w:rsid w:val="002E5462"/>
    <w:rsid w:val="002E56CB"/>
    <w:rsid w:val="002E57B7"/>
    <w:rsid w:val="002E5AD4"/>
    <w:rsid w:val="002E6068"/>
    <w:rsid w:val="002E63DE"/>
    <w:rsid w:val="002E675E"/>
    <w:rsid w:val="002E6AD0"/>
    <w:rsid w:val="002E6EA1"/>
    <w:rsid w:val="002E6FB4"/>
    <w:rsid w:val="002E7124"/>
    <w:rsid w:val="002E733A"/>
    <w:rsid w:val="002E7691"/>
    <w:rsid w:val="002E76EC"/>
    <w:rsid w:val="002E791C"/>
    <w:rsid w:val="002E79B4"/>
    <w:rsid w:val="002E7B73"/>
    <w:rsid w:val="002E7CAE"/>
    <w:rsid w:val="002F00B8"/>
    <w:rsid w:val="002F060C"/>
    <w:rsid w:val="002F0A2B"/>
    <w:rsid w:val="002F0CFC"/>
    <w:rsid w:val="002F139E"/>
    <w:rsid w:val="002F14BE"/>
    <w:rsid w:val="002F15A8"/>
    <w:rsid w:val="002F1673"/>
    <w:rsid w:val="002F1777"/>
    <w:rsid w:val="002F1CB8"/>
    <w:rsid w:val="002F2771"/>
    <w:rsid w:val="002F2BA1"/>
    <w:rsid w:val="002F2BB5"/>
    <w:rsid w:val="002F37A9"/>
    <w:rsid w:val="002F4264"/>
    <w:rsid w:val="002F4597"/>
    <w:rsid w:val="002F459D"/>
    <w:rsid w:val="002F45DB"/>
    <w:rsid w:val="002F4940"/>
    <w:rsid w:val="002F4B31"/>
    <w:rsid w:val="002F4EEB"/>
    <w:rsid w:val="002F52BD"/>
    <w:rsid w:val="002F539B"/>
    <w:rsid w:val="002F5A23"/>
    <w:rsid w:val="002F5C1F"/>
    <w:rsid w:val="002F5CEE"/>
    <w:rsid w:val="002F5EF1"/>
    <w:rsid w:val="002F66BE"/>
    <w:rsid w:val="002F6864"/>
    <w:rsid w:val="002F6DB1"/>
    <w:rsid w:val="002F7102"/>
    <w:rsid w:val="002F7294"/>
    <w:rsid w:val="002F78F7"/>
    <w:rsid w:val="002F7A06"/>
    <w:rsid w:val="002F7B56"/>
    <w:rsid w:val="002F7EB6"/>
    <w:rsid w:val="00300043"/>
    <w:rsid w:val="00300123"/>
    <w:rsid w:val="0030029C"/>
    <w:rsid w:val="003004B4"/>
    <w:rsid w:val="00300D97"/>
    <w:rsid w:val="00301159"/>
    <w:rsid w:val="00301560"/>
    <w:rsid w:val="00301662"/>
    <w:rsid w:val="00301779"/>
    <w:rsid w:val="00301CE6"/>
    <w:rsid w:val="00301CFB"/>
    <w:rsid w:val="00302141"/>
    <w:rsid w:val="00302256"/>
    <w:rsid w:val="0030256B"/>
    <w:rsid w:val="003026F1"/>
    <w:rsid w:val="00302762"/>
    <w:rsid w:val="00302EFD"/>
    <w:rsid w:val="0030304F"/>
    <w:rsid w:val="003035DF"/>
    <w:rsid w:val="003038F1"/>
    <w:rsid w:val="00303FE6"/>
    <w:rsid w:val="003047B7"/>
    <w:rsid w:val="0030501F"/>
    <w:rsid w:val="00305075"/>
    <w:rsid w:val="003053E5"/>
    <w:rsid w:val="0030588E"/>
    <w:rsid w:val="00305908"/>
    <w:rsid w:val="00305ECF"/>
    <w:rsid w:val="0030646B"/>
    <w:rsid w:val="00306F4A"/>
    <w:rsid w:val="00307340"/>
    <w:rsid w:val="003074B3"/>
    <w:rsid w:val="003077B3"/>
    <w:rsid w:val="00307BA1"/>
    <w:rsid w:val="00307BB6"/>
    <w:rsid w:val="003104F5"/>
    <w:rsid w:val="00310C36"/>
    <w:rsid w:val="00311702"/>
    <w:rsid w:val="0031199B"/>
    <w:rsid w:val="00311A99"/>
    <w:rsid w:val="00311DBD"/>
    <w:rsid w:val="00311E82"/>
    <w:rsid w:val="00311E99"/>
    <w:rsid w:val="0031211B"/>
    <w:rsid w:val="00312514"/>
    <w:rsid w:val="00312517"/>
    <w:rsid w:val="00312922"/>
    <w:rsid w:val="003129C5"/>
    <w:rsid w:val="003131C0"/>
    <w:rsid w:val="003132EA"/>
    <w:rsid w:val="00313A01"/>
    <w:rsid w:val="00313AF0"/>
    <w:rsid w:val="00313BFE"/>
    <w:rsid w:val="00313C5B"/>
    <w:rsid w:val="00313C5D"/>
    <w:rsid w:val="00313C96"/>
    <w:rsid w:val="00313FD6"/>
    <w:rsid w:val="003140AE"/>
    <w:rsid w:val="00314393"/>
    <w:rsid w:val="003143BD"/>
    <w:rsid w:val="003147B2"/>
    <w:rsid w:val="00314807"/>
    <w:rsid w:val="0031485D"/>
    <w:rsid w:val="00314929"/>
    <w:rsid w:val="003149BC"/>
    <w:rsid w:val="00314AFD"/>
    <w:rsid w:val="00314BD1"/>
    <w:rsid w:val="00314F9D"/>
    <w:rsid w:val="00315325"/>
    <w:rsid w:val="00315787"/>
    <w:rsid w:val="00315C6E"/>
    <w:rsid w:val="00315D9D"/>
    <w:rsid w:val="00315FAC"/>
    <w:rsid w:val="0031621C"/>
    <w:rsid w:val="0031646B"/>
    <w:rsid w:val="0031652A"/>
    <w:rsid w:val="003168E5"/>
    <w:rsid w:val="00316A57"/>
    <w:rsid w:val="00317197"/>
    <w:rsid w:val="00317247"/>
    <w:rsid w:val="003172EE"/>
    <w:rsid w:val="00317731"/>
    <w:rsid w:val="00317742"/>
    <w:rsid w:val="00317896"/>
    <w:rsid w:val="003179BE"/>
    <w:rsid w:val="00317EEF"/>
    <w:rsid w:val="003203ED"/>
    <w:rsid w:val="00320DDB"/>
    <w:rsid w:val="00320E22"/>
    <w:rsid w:val="00320F94"/>
    <w:rsid w:val="003212DB"/>
    <w:rsid w:val="00322005"/>
    <w:rsid w:val="00322154"/>
    <w:rsid w:val="003221EC"/>
    <w:rsid w:val="00322270"/>
    <w:rsid w:val="003222AB"/>
    <w:rsid w:val="00322A65"/>
    <w:rsid w:val="00322C9F"/>
    <w:rsid w:val="003230E8"/>
    <w:rsid w:val="00323111"/>
    <w:rsid w:val="003236E0"/>
    <w:rsid w:val="003237D3"/>
    <w:rsid w:val="00323EED"/>
    <w:rsid w:val="003241AB"/>
    <w:rsid w:val="0032437A"/>
    <w:rsid w:val="0032472F"/>
    <w:rsid w:val="003249E4"/>
    <w:rsid w:val="00324D23"/>
    <w:rsid w:val="003250DA"/>
    <w:rsid w:val="0032515B"/>
    <w:rsid w:val="0032517E"/>
    <w:rsid w:val="00325194"/>
    <w:rsid w:val="00325897"/>
    <w:rsid w:val="00325E1C"/>
    <w:rsid w:val="00326732"/>
    <w:rsid w:val="0032711E"/>
    <w:rsid w:val="0032717A"/>
    <w:rsid w:val="003278AB"/>
    <w:rsid w:val="00327CB1"/>
    <w:rsid w:val="00327E07"/>
    <w:rsid w:val="00330006"/>
    <w:rsid w:val="003304A6"/>
    <w:rsid w:val="00330FC2"/>
    <w:rsid w:val="003310A7"/>
    <w:rsid w:val="003310F6"/>
    <w:rsid w:val="00331478"/>
    <w:rsid w:val="00331510"/>
    <w:rsid w:val="003315EE"/>
    <w:rsid w:val="00331751"/>
    <w:rsid w:val="0033198D"/>
    <w:rsid w:val="00331D11"/>
    <w:rsid w:val="00331DE4"/>
    <w:rsid w:val="00331EEB"/>
    <w:rsid w:val="00332F05"/>
    <w:rsid w:val="00333736"/>
    <w:rsid w:val="003339BB"/>
    <w:rsid w:val="00333A84"/>
    <w:rsid w:val="00333AF8"/>
    <w:rsid w:val="00334579"/>
    <w:rsid w:val="0033458A"/>
    <w:rsid w:val="003348EB"/>
    <w:rsid w:val="003349FF"/>
    <w:rsid w:val="00334A9F"/>
    <w:rsid w:val="00334E69"/>
    <w:rsid w:val="00334FFE"/>
    <w:rsid w:val="00335029"/>
    <w:rsid w:val="0033505E"/>
    <w:rsid w:val="00335858"/>
    <w:rsid w:val="00335C1B"/>
    <w:rsid w:val="00335C4B"/>
    <w:rsid w:val="00335F39"/>
    <w:rsid w:val="00336083"/>
    <w:rsid w:val="00336BDA"/>
    <w:rsid w:val="00336DEF"/>
    <w:rsid w:val="00337194"/>
    <w:rsid w:val="00337FDF"/>
    <w:rsid w:val="00340555"/>
    <w:rsid w:val="003407D4"/>
    <w:rsid w:val="00340891"/>
    <w:rsid w:val="00340A45"/>
    <w:rsid w:val="00340A56"/>
    <w:rsid w:val="00340D99"/>
    <w:rsid w:val="00340E6B"/>
    <w:rsid w:val="0034122D"/>
    <w:rsid w:val="00341D28"/>
    <w:rsid w:val="00341E1C"/>
    <w:rsid w:val="00341EDC"/>
    <w:rsid w:val="00341FA2"/>
    <w:rsid w:val="00341FBE"/>
    <w:rsid w:val="00341FC7"/>
    <w:rsid w:val="00342550"/>
    <w:rsid w:val="0034277F"/>
    <w:rsid w:val="00342BD7"/>
    <w:rsid w:val="00343309"/>
    <w:rsid w:val="00343459"/>
    <w:rsid w:val="0034386B"/>
    <w:rsid w:val="0034389C"/>
    <w:rsid w:val="00343A07"/>
    <w:rsid w:val="0034426E"/>
    <w:rsid w:val="0034450F"/>
    <w:rsid w:val="0034458D"/>
    <w:rsid w:val="00344FB1"/>
    <w:rsid w:val="003450E3"/>
    <w:rsid w:val="003454EE"/>
    <w:rsid w:val="00345569"/>
    <w:rsid w:val="00345864"/>
    <w:rsid w:val="00345924"/>
    <w:rsid w:val="00345F77"/>
    <w:rsid w:val="003462FB"/>
    <w:rsid w:val="0034642E"/>
    <w:rsid w:val="00346858"/>
    <w:rsid w:val="003468CF"/>
    <w:rsid w:val="0034690A"/>
    <w:rsid w:val="00346AA0"/>
    <w:rsid w:val="00346DB5"/>
    <w:rsid w:val="003473CE"/>
    <w:rsid w:val="0034769C"/>
    <w:rsid w:val="0034773B"/>
    <w:rsid w:val="003477AD"/>
    <w:rsid w:val="003477B1"/>
    <w:rsid w:val="003477E4"/>
    <w:rsid w:val="00350345"/>
    <w:rsid w:val="003508AC"/>
    <w:rsid w:val="003509AA"/>
    <w:rsid w:val="00350EA1"/>
    <w:rsid w:val="00351525"/>
    <w:rsid w:val="0035159F"/>
    <w:rsid w:val="00351782"/>
    <w:rsid w:val="0035197F"/>
    <w:rsid w:val="00351D09"/>
    <w:rsid w:val="00351FA7"/>
    <w:rsid w:val="00352481"/>
    <w:rsid w:val="00352D87"/>
    <w:rsid w:val="0035342D"/>
    <w:rsid w:val="00353971"/>
    <w:rsid w:val="00353A0A"/>
    <w:rsid w:val="00353C09"/>
    <w:rsid w:val="00353DDC"/>
    <w:rsid w:val="00353FD1"/>
    <w:rsid w:val="003545E2"/>
    <w:rsid w:val="00354718"/>
    <w:rsid w:val="003547E9"/>
    <w:rsid w:val="0035482C"/>
    <w:rsid w:val="0035485D"/>
    <w:rsid w:val="003548FD"/>
    <w:rsid w:val="0035499D"/>
    <w:rsid w:val="003549C7"/>
    <w:rsid w:val="00354CE6"/>
    <w:rsid w:val="00354EBA"/>
    <w:rsid w:val="00355031"/>
    <w:rsid w:val="003558C1"/>
    <w:rsid w:val="00355AE5"/>
    <w:rsid w:val="00356582"/>
    <w:rsid w:val="003565AE"/>
    <w:rsid w:val="003568A6"/>
    <w:rsid w:val="0035728D"/>
    <w:rsid w:val="00357380"/>
    <w:rsid w:val="00357BB5"/>
    <w:rsid w:val="00357C0E"/>
    <w:rsid w:val="00357C27"/>
    <w:rsid w:val="00360116"/>
    <w:rsid w:val="0036022B"/>
    <w:rsid w:val="00360243"/>
    <w:rsid w:val="003602D9"/>
    <w:rsid w:val="003603D5"/>
    <w:rsid w:val="003604CE"/>
    <w:rsid w:val="00360C58"/>
    <w:rsid w:val="00361168"/>
    <w:rsid w:val="003612A9"/>
    <w:rsid w:val="003612B5"/>
    <w:rsid w:val="00361360"/>
    <w:rsid w:val="003613A0"/>
    <w:rsid w:val="003616BD"/>
    <w:rsid w:val="00361D21"/>
    <w:rsid w:val="00361DD9"/>
    <w:rsid w:val="00361F2B"/>
    <w:rsid w:val="003620F4"/>
    <w:rsid w:val="00362182"/>
    <w:rsid w:val="003621CC"/>
    <w:rsid w:val="003622B1"/>
    <w:rsid w:val="003623DF"/>
    <w:rsid w:val="00362412"/>
    <w:rsid w:val="0036260B"/>
    <w:rsid w:val="00363186"/>
    <w:rsid w:val="003632CF"/>
    <w:rsid w:val="0036384F"/>
    <w:rsid w:val="00363FA0"/>
    <w:rsid w:val="00364D01"/>
    <w:rsid w:val="00364D5E"/>
    <w:rsid w:val="003657AC"/>
    <w:rsid w:val="003659C3"/>
    <w:rsid w:val="003659EE"/>
    <w:rsid w:val="0036688E"/>
    <w:rsid w:val="00366BA4"/>
    <w:rsid w:val="003670C4"/>
    <w:rsid w:val="003678AC"/>
    <w:rsid w:val="00367A5F"/>
    <w:rsid w:val="00367DEA"/>
    <w:rsid w:val="00367FE7"/>
    <w:rsid w:val="00370061"/>
    <w:rsid w:val="003708A0"/>
    <w:rsid w:val="003709E1"/>
    <w:rsid w:val="00370BCB"/>
    <w:rsid w:val="00370E47"/>
    <w:rsid w:val="00370E8B"/>
    <w:rsid w:val="00370EE7"/>
    <w:rsid w:val="003717E6"/>
    <w:rsid w:val="00372570"/>
    <w:rsid w:val="00372D32"/>
    <w:rsid w:val="003731E9"/>
    <w:rsid w:val="003733D7"/>
    <w:rsid w:val="00373724"/>
    <w:rsid w:val="00373803"/>
    <w:rsid w:val="00373A69"/>
    <w:rsid w:val="00374010"/>
    <w:rsid w:val="0037405C"/>
    <w:rsid w:val="003742AC"/>
    <w:rsid w:val="00374397"/>
    <w:rsid w:val="00374433"/>
    <w:rsid w:val="00375175"/>
    <w:rsid w:val="00375298"/>
    <w:rsid w:val="003752CC"/>
    <w:rsid w:val="0037534B"/>
    <w:rsid w:val="00375705"/>
    <w:rsid w:val="00375AD7"/>
    <w:rsid w:val="00375F62"/>
    <w:rsid w:val="0037634F"/>
    <w:rsid w:val="003767A6"/>
    <w:rsid w:val="00376A1A"/>
    <w:rsid w:val="00376B9D"/>
    <w:rsid w:val="00376EED"/>
    <w:rsid w:val="003774D2"/>
    <w:rsid w:val="00377CBD"/>
    <w:rsid w:val="00377CE1"/>
    <w:rsid w:val="00377EF4"/>
    <w:rsid w:val="003805E8"/>
    <w:rsid w:val="003807F1"/>
    <w:rsid w:val="00380851"/>
    <w:rsid w:val="00380855"/>
    <w:rsid w:val="003813C7"/>
    <w:rsid w:val="00381550"/>
    <w:rsid w:val="003815BB"/>
    <w:rsid w:val="00381609"/>
    <w:rsid w:val="00381A0E"/>
    <w:rsid w:val="00382467"/>
    <w:rsid w:val="00382727"/>
    <w:rsid w:val="00382999"/>
    <w:rsid w:val="00382AB9"/>
    <w:rsid w:val="00382BEA"/>
    <w:rsid w:val="00382D19"/>
    <w:rsid w:val="00382DCF"/>
    <w:rsid w:val="00383067"/>
    <w:rsid w:val="0038375B"/>
    <w:rsid w:val="00383C13"/>
    <w:rsid w:val="00384372"/>
    <w:rsid w:val="003847D6"/>
    <w:rsid w:val="0038504B"/>
    <w:rsid w:val="0038531D"/>
    <w:rsid w:val="003858CB"/>
    <w:rsid w:val="003859DB"/>
    <w:rsid w:val="00385B1B"/>
    <w:rsid w:val="00385BF0"/>
    <w:rsid w:val="00385CAB"/>
    <w:rsid w:val="00385E59"/>
    <w:rsid w:val="003865FE"/>
    <w:rsid w:val="00386712"/>
    <w:rsid w:val="00386C29"/>
    <w:rsid w:val="00386CBB"/>
    <w:rsid w:val="003874BE"/>
    <w:rsid w:val="00387557"/>
    <w:rsid w:val="00387562"/>
    <w:rsid w:val="0038757D"/>
    <w:rsid w:val="003879FC"/>
    <w:rsid w:val="00387E49"/>
    <w:rsid w:val="00387E85"/>
    <w:rsid w:val="00387E9D"/>
    <w:rsid w:val="00387FC5"/>
    <w:rsid w:val="00390359"/>
    <w:rsid w:val="0039056D"/>
    <w:rsid w:val="003909B3"/>
    <w:rsid w:val="00390CE5"/>
    <w:rsid w:val="003910A6"/>
    <w:rsid w:val="003911DD"/>
    <w:rsid w:val="003913C3"/>
    <w:rsid w:val="00391501"/>
    <w:rsid w:val="003915EB"/>
    <w:rsid w:val="00391825"/>
    <w:rsid w:val="00391AE1"/>
    <w:rsid w:val="00391FBE"/>
    <w:rsid w:val="00392428"/>
    <w:rsid w:val="003926FF"/>
    <w:rsid w:val="00392D6D"/>
    <w:rsid w:val="00392EC0"/>
    <w:rsid w:val="0039309A"/>
    <w:rsid w:val="0039320A"/>
    <w:rsid w:val="0039386A"/>
    <w:rsid w:val="003939FF"/>
    <w:rsid w:val="00393BCB"/>
    <w:rsid w:val="00394001"/>
    <w:rsid w:val="00394346"/>
    <w:rsid w:val="0039438D"/>
    <w:rsid w:val="00394811"/>
    <w:rsid w:val="00394B75"/>
    <w:rsid w:val="00395134"/>
    <w:rsid w:val="00395165"/>
    <w:rsid w:val="003955CB"/>
    <w:rsid w:val="0039661E"/>
    <w:rsid w:val="00396685"/>
    <w:rsid w:val="003966F5"/>
    <w:rsid w:val="00396856"/>
    <w:rsid w:val="00396863"/>
    <w:rsid w:val="00397B03"/>
    <w:rsid w:val="00397D57"/>
    <w:rsid w:val="00397E2D"/>
    <w:rsid w:val="00397EFB"/>
    <w:rsid w:val="003A0892"/>
    <w:rsid w:val="003A0AB4"/>
    <w:rsid w:val="003A0AD0"/>
    <w:rsid w:val="003A0B59"/>
    <w:rsid w:val="003A0EAA"/>
    <w:rsid w:val="003A0EDE"/>
    <w:rsid w:val="003A16A6"/>
    <w:rsid w:val="003A1EDD"/>
    <w:rsid w:val="003A1F5E"/>
    <w:rsid w:val="003A214F"/>
    <w:rsid w:val="003A2223"/>
    <w:rsid w:val="003A2638"/>
    <w:rsid w:val="003A2658"/>
    <w:rsid w:val="003A2692"/>
    <w:rsid w:val="003A2834"/>
    <w:rsid w:val="003A2A0F"/>
    <w:rsid w:val="003A2B1C"/>
    <w:rsid w:val="003A2B33"/>
    <w:rsid w:val="003A2FAC"/>
    <w:rsid w:val="003A31D9"/>
    <w:rsid w:val="003A34BB"/>
    <w:rsid w:val="003A378E"/>
    <w:rsid w:val="003A39D8"/>
    <w:rsid w:val="003A39EE"/>
    <w:rsid w:val="003A4100"/>
    <w:rsid w:val="003A4123"/>
    <w:rsid w:val="003A41F9"/>
    <w:rsid w:val="003A42D2"/>
    <w:rsid w:val="003A45A1"/>
    <w:rsid w:val="003A4FC3"/>
    <w:rsid w:val="003A50F3"/>
    <w:rsid w:val="003A52F5"/>
    <w:rsid w:val="003A5B0A"/>
    <w:rsid w:val="003A5B99"/>
    <w:rsid w:val="003A61C6"/>
    <w:rsid w:val="003A69AB"/>
    <w:rsid w:val="003A6B6F"/>
    <w:rsid w:val="003A6BAC"/>
    <w:rsid w:val="003A6CFA"/>
    <w:rsid w:val="003A6DCB"/>
    <w:rsid w:val="003A6FFB"/>
    <w:rsid w:val="003A71F2"/>
    <w:rsid w:val="003A7672"/>
    <w:rsid w:val="003A78FF"/>
    <w:rsid w:val="003A7A20"/>
    <w:rsid w:val="003A7AEF"/>
    <w:rsid w:val="003A7EF3"/>
    <w:rsid w:val="003B00C4"/>
    <w:rsid w:val="003B04D4"/>
    <w:rsid w:val="003B0554"/>
    <w:rsid w:val="003B05BE"/>
    <w:rsid w:val="003B06CE"/>
    <w:rsid w:val="003B07AB"/>
    <w:rsid w:val="003B11C8"/>
    <w:rsid w:val="003B11EE"/>
    <w:rsid w:val="003B138D"/>
    <w:rsid w:val="003B13B9"/>
    <w:rsid w:val="003B1455"/>
    <w:rsid w:val="003B159C"/>
    <w:rsid w:val="003B15E1"/>
    <w:rsid w:val="003B1D20"/>
    <w:rsid w:val="003B1FD2"/>
    <w:rsid w:val="003B26A4"/>
    <w:rsid w:val="003B27F4"/>
    <w:rsid w:val="003B2A14"/>
    <w:rsid w:val="003B33D6"/>
    <w:rsid w:val="003B33E5"/>
    <w:rsid w:val="003B34CD"/>
    <w:rsid w:val="003B369F"/>
    <w:rsid w:val="003B36A3"/>
    <w:rsid w:val="003B3C0F"/>
    <w:rsid w:val="003B3E8A"/>
    <w:rsid w:val="003B3EE9"/>
    <w:rsid w:val="003B413B"/>
    <w:rsid w:val="003B4985"/>
    <w:rsid w:val="003B4F79"/>
    <w:rsid w:val="003B504B"/>
    <w:rsid w:val="003B512E"/>
    <w:rsid w:val="003B573B"/>
    <w:rsid w:val="003B5A27"/>
    <w:rsid w:val="003B5B5C"/>
    <w:rsid w:val="003B5B9C"/>
    <w:rsid w:val="003B5F50"/>
    <w:rsid w:val="003B5FE0"/>
    <w:rsid w:val="003B653F"/>
    <w:rsid w:val="003B66E6"/>
    <w:rsid w:val="003B6789"/>
    <w:rsid w:val="003B6DBD"/>
    <w:rsid w:val="003B6E00"/>
    <w:rsid w:val="003B70E0"/>
    <w:rsid w:val="003B72C7"/>
    <w:rsid w:val="003B76FC"/>
    <w:rsid w:val="003B7700"/>
    <w:rsid w:val="003B773F"/>
    <w:rsid w:val="003B785E"/>
    <w:rsid w:val="003B7F9B"/>
    <w:rsid w:val="003B7FE5"/>
    <w:rsid w:val="003C0255"/>
    <w:rsid w:val="003C06C0"/>
    <w:rsid w:val="003C0ABA"/>
    <w:rsid w:val="003C0C6C"/>
    <w:rsid w:val="003C0E7B"/>
    <w:rsid w:val="003C0F19"/>
    <w:rsid w:val="003C1194"/>
    <w:rsid w:val="003C11C8"/>
    <w:rsid w:val="003C1776"/>
    <w:rsid w:val="003C1905"/>
    <w:rsid w:val="003C19E1"/>
    <w:rsid w:val="003C1B0D"/>
    <w:rsid w:val="003C1E02"/>
    <w:rsid w:val="003C221A"/>
    <w:rsid w:val="003C2516"/>
    <w:rsid w:val="003C26B4"/>
    <w:rsid w:val="003C2702"/>
    <w:rsid w:val="003C278C"/>
    <w:rsid w:val="003C2827"/>
    <w:rsid w:val="003C2A64"/>
    <w:rsid w:val="003C2CA4"/>
    <w:rsid w:val="003C4112"/>
    <w:rsid w:val="003C4945"/>
    <w:rsid w:val="003C4A9D"/>
    <w:rsid w:val="003C4C6B"/>
    <w:rsid w:val="003C4F5D"/>
    <w:rsid w:val="003C5260"/>
    <w:rsid w:val="003C585B"/>
    <w:rsid w:val="003C5A4A"/>
    <w:rsid w:val="003C5AF4"/>
    <w:rsid w:val="003C5D55"/>
    <w:rsid w:val="003C5E5F"/>
    <w:rsid w:val="003C650A"/>
    <w:rsid w:val="003C674B"/>
    <w:rsid w:val="003C6A2F"/>
    <w:rsid w:val="003C6EF3"/>
    <w:rsid w:val="003C6F5F"/>
    <w:rsid w:val="003C6FB9"/>
    <w:rsid w:val="003C7806"/>
    <w:rsid w:val="003C78B5"/>
    <w:rsid w:val="003C78FA"/>
    <w:rsid w:val="003C793F"/>
    <w:rsid w:val="003C7B1B"/>
    <w:rsid w:val="003C7F8E"/>
    <w:rsid w:val="003D033C"/>
    <w:rsid w:val="003D0607"/>
    <w:rsid w:val="003D0F39"/>
    <w:rsid w:val="003D109F"/>
    <w:rsid w:val="003D1152"/>
    <w:rsid w:val="003D1620"/>
    <w:rsid w:val="003D16B8"/>
    <w:rsid w:val="003D1961"/>
    <w:rsid w:val="003D22E1"/>
    <w:rsid w:val="003D2478"/>
    <w:rsid w:val="003D2A1D"/>
    <w:rsid w:val="003D2DDC"/>
    <w:rsid w:val="003D2FC4"/>
    <w:rsid w:val="003D31AF"/>
    <w:rsid w:val="003D3279"/>
    <w:rsid w:val="003D32E4"/>
    <w:rsid w:val="003D342A"/>
    <w:rsid w:val="003D35BC"/>
    <w:rsid w:val="003D3866"/>
    <w:rsid w:val="003D3AA4"/>
    <w:rsid w:val="003D3C45"/>
    <w:rsid w:val="003D3CEB"/>
    <w:rsid w:val="003D3F7D"/>
    <w:rsid w:val="003D40F8"/>
    <w:rsid w:val="003D4226"/>
    <w:rsid w:val="003D4343"/>
    <w:rsid w:val="003D4410"/>
    <w:rsid w:val="003D47C1"/>
    <w:rsid w:val="003D4ECB"/>
    <w:rsid w:val="003D5A32"/>
    <w:rsid w:val="003D5B1F"/>
    <w:rsid w:val="003D5C0C"/>
    <w:rsid w:val="003D5C86"/>
    <w:rsid w:val="003D5CFF"/>
    <w:rsid w:val="003D607B"/>
    <w:rsid w:val="003D631E"/>
    <w:rsid w:val="003D6B7D"/>
    <w:rsid w:val="003D6BF9"/>
    <w:rsid w:val="003D6FA1"/>
    <w:rsid w:val="003D70A9"/>
    <w:rsid w:val="003D7A25"/>
    <w:rsid w:val="003D7FDB"/>
    <w:rsid w:val="003E032A"/>
    <w:rsid w:val="003E04AC"/>
    <w:rsid w:val="003E05BD"/>
    <w:rsid w:val="003E072B"/>
    <w:rsid w:val="003E0B77"/>
    <w:rsid w:val="003E0C2E"/>
    <w:rsid w:val="003E0CE7"/>
    <w:rsid w:val="003E0D27"/>
    <w:rsid w:val="003E0FD3"/>
    <w:rsid w:val="003E1481"/>
    <w:rsid w:val="003E151C"/>
    <w:rsid w:val="003E15FA"/>
    <w:rsid w:val="003E16A3"/>
    <w:rsid w:val="003E181F"/>
    <w:rsid w:val="003E1886"/>
    <w:rsid w:val="003E1897"/>
    <w:rsid w:val="003E1ADE"/>
    <w:rsid w:val="003E1D4C"/>
    <w:rsid w:val="003E1DE7"/>
    <w:rsid w:val="003E2404"/>
    <w:rsid w:val="003E27A9"/>
    <w:rsid w:val="003E2BBD"/>
    <w:rsid w:val="003E2E1C"/>
    <w:rsid w:val="003E33C2"/>
    <w:rsid w:val="003E34CE"/>
    <w:rsid w:val="003E371E"/>
    <w:rsid w:val="003E3A14"/>
    <w:rsid w:val="003E3C4D"/>
    <w:rsid w:val="003E3E07"/>
    <w:rsid w:val="003E434B"/>
    <w:rsid w:val="003E43C3"/>
    <w:rsid w:val="003E455B"/>
    <w:rsid w:val="003E46D0"/>
    <w:rsid w:val="003E4899"/>
    <w:rsid w:val="003E55E4"/>
    <w:rsid w:val="003E568E"/>
    <w:rsid w:val="003E5D31"/>
    <w:rsid w:val="003E6022"/>
    <w:rsid w:val="003E6208"/>
    <w:rsid w:val="003E64FD"/>
    <w:rsid w:val="003E6BC9"/>
    <w:rsid w:val="003E74E3"/>
    <w:rsid w:val="003E75F6"/>
    <w:rsid w:val="003E7779"/>
    <w:rsid w:val="003E7940"/>
    <w:rsid w:val="003F00B3"/>
    <w:rsid w:val="003F011C"/>
    <w:rsid w:val="003F0137"/>
    <w:rsid w:val="003F01B0"/>
    <w:rsid w:val="003F03F9"/>
    <w:rsid w:val="003F04E6"/>
    <w:rsid w:val="003F05C7"/>
    <w:rsid w:val="003F093D"/>
    <w:rsid w:val="003F0AEA"/>
    <w:rsid w:val="003F0BAF"/>
    <w:rsid w:val="003F0C25"/>
    <w:rsid w:val="003F0D19"/>
    <w:rsid w:val="003F0D7E"/>
    <w:rsid w:val="003F13BE"/>
    <w:rsid w:val="003F13DD"/>
    <w:rsid w:val="003F13EC"/>
    <w:rsid w:val="003F163A"/>
    <w:rsid w:val="003F178D"/>
    <w:rsid w:val="003F18C6"/>
    <w:rsid w:val="003F1A0D"/>
    <w:rsid w:val="003F1C94"/>
    <w:rsid w:val="003F1CDA"/>
    <w:rsid w:val="003F2497"/>
    <w:rsid w:val="003F25BC"/>
    <w:rsid w:val="003F2731"/>
    <w:rsid w:val="003F2CD4"/>
    <w:rsid w:val="003F3103"/>
    <w:rsid w:val="003F3496"/>
    <w:rsid w:val="003F39DB"/>
    <w:rsid w:val="003F3CC8"/>
    <w:rsid w:val="003F4198"/>
    <w:rsid w:val="003F41C6"/>
    <w:rsid w:val="003F4230"/>
    <w:rsid w:val="003F4294"/>
    <w:rsid w:val="003F4360"/>
    <w:rsid w:val="003F43C0"/>
    <w:rsid w:val="003F4632"/>
    <w:rsid w:val="003F46A8"/>
    <w:rsid w:val="003F4796"/>
    <w:rsid w:val="003F4DE4"/>
    <w:rsid w:val="003F4EEC"/>
    <w:rsid w:val="003F5AAA"/>
    <w:rsid w:val="003F5DD2"/>
    <w:rsid w:val="003F5F19"/>
    <w:rsid w:val="003F60D3"/>
    <w:rsid w:val="003F62B4"/>
    <w:rsid w:val="003F633D"/>
    <w:rsid w:val="003F68E6"/>
    <w:rsid w:val="003F6BBE"/>
    <w:rsid w:val="003F6E7D"/>
    <w:rsid w:val="003F6ED2"/>
    <w:rsid w:val="003F6EE5"/>
    <w:rsid w:val="003F7602"/>
    <w:rsid w:val="004000E8"/>
    <w:rsid w:val="004005D5"/>
    <w:rsid w:val="004008A3"/>
    <w:rsid w:val="0040123A"/>
    <w:rsid w:val="00401247"/>
    <w:rsid w:val="0040147D"/>
    <w:rsid w:val="00401DA9"/>
    <w:rsid w:val="004021D8"/>
    <w:rsid w:val="00402735"/>
    <w:rsid w:val="00402C32"/>
    <w:rsid w:val="00402DC7"/>
    <w:rsid w:val="00402E2B"/>
    <w:rsid w:val="0040304A"/>
    <w:rsid w:val="004032A3"/>
    <w:rsid w:val="0040335C"/>
    <w:rsid w:val="00403448"/>
    <w:rsid w:val="00403892"/>
    <w:rsid w:val="00403926"/>
    <w:rsid w:val="004040EE"/>
    <w:rsid w:val="0040427F"/>
    <w:rsid w:val="004045F0"/>
    <w:rsid w:val="0040512B"/>
    <w:rsid w:val="00405310"/>
    <w:rsid w:val="004053EA"/>
    <w:rsid w:val="00405447"/>
    <w:rsid w:val="00405535"/>
    <w:rsid w:val="00405B45"/>
    <w:rsid w:val="00405CA5"/>
    <w:rsid w:val="00405DAB"/>
    <w:rsid w:val="00405E96"/>
    <w:rsid w:val="00406221"/>
    <w:rsid w:val="00406278"/>
    <w:rsid w:val="00406300"/>
    <w:rsid w:val="004064D9"/>
    <w:rsid w:val="00406833"/>
    <w:rsid w:val="004069EF"/>
    <w:rsid w:val="00406B24"/>
    <w:rsid w:val="00406BD6"/>
    <w:rsid w:val="00406E22"/>
    <w:rsid w:val="00406E4F"/>
    <w:rsid w:val="00407297"/>
    <w:rsid w:val="0040743C"/>
    <w:rsid w:val="00407548"/>
    <w:rsid w:val="00407CD3"/>
    <w:rsid w:val="00410134"/>
    <w:rsid w:val="00410202"/>
    <w:rsid w:val="00410B0B"/>
    <w:rsid w:val="00410B72"/>
    <w:rsid w:val="00410E67"/>
    <w:rsid w:val="00410F18"/>
    <w:rsid w:val="00410FF2"/>
    <w:rsid w:val="004116D8"/>
    <w:rsid w:val="00411965"/>
    <w:rsid w:val="00411F8C"/>
    <w:rsid w:val="0041263E"/>
    <w:rsid w:val="00412820"/>
    <w:rsid w:val="00412E13"/>
    <w:rsid w:val="00413288"/>
    <w:rsid w:val="0041332F"/>
    <w:rsid w:val="004133A0"/>
    <w:rsid w:val="00413462"/>
    <w:rsid w:val="0041370A"/>
    <w:rsid w:val="00413AAC"/>
    <w:rsid w:val="00413CF2"/>
    <w:rsid w:val="00413E34"/>
    <w:rsid w:val="00413EBF"/>
    <w:rsid w:val="00414508"/>
    <w:rsid w:val="00414AD9"/>
    <w:rsid w:val="00414AF6"/>
    <w:rsid w:val="00414F4F"/>
    <w:rsid w:val="004151DF"/>
    <w:rsid w:val="0041547C"/>
    <w:rsid w:val="004156EC"/>
    <w:rsid w:val="00415867"/>
    <w:rsid w:val="00415A4C"/>
    <w:rsid w:val="00415AE2"/>
    <w:rsid w:val="00415CFE"/>
    <w:rsid w:val="0041602E"/>
    <w:rsid w:val="00416115"/>
    <w:rsid w:val="0041691B"/>
    <w:rsid w:val="00416EC8"/>
    <w:rsid w:val="00416F5F"/>
    <w:rsid w:val="00417210"/>
    <w:rsid w:val="004176AF"/>
    <w:rsid w:val="00417DFD"/>
    <w:rsid w:val="00417E76"/>
    <w:rsid w:val="0042062F"/>
    <w:rsid w:val="00420C4E"/>
    <w:rsid w:val="00421105"/>
    <w:rsid w:val="004214FC"/>
    <w:rsid w:val="00421595"/>
    <w:rsid w:val="004215B4"/>
    <w:rsid w:val="004215F2"/>
    <w:rsid w:val="004216A5"/>
    <w:rsid w:val="004216C2"/>
    <w:rsid w:val="00421A54"/>
    <w:rsid w:val="00421E06"/>
    <w:rsid w:val="004222E8"/>
    <w:rsid w:val="00422416"/>
    <w:rsid w:val="00422857"/>
    <w:rsid w:val="00422979"/>
    <w:rsid w:val="00422F98"/>
    <w:rsid w:val="00423510"/>
    <w:rsid w:val="004236DE"/>
    <w:rsid w:val="00424028"/>
    <w:rsid w:val="004242F4"/>
    <w:rsid w:val="00424738"/>
    <w:rsid w:val="00424B9D"/>
    <w:rsid w:val="00424C2D"/>
    <w:rsid w:val="00424D07"/>
    <w:rsid w:val="00424F92"/>
    <w:rsid w:val="00425375"/>
    <w:rsid w:val="0042538C"/>
    <w:rsid w:val="00425743"/>
    <w:rsid w:val="00425750"/>
    <w:rsid w:val="00425757"/>
    <w:rsid w:val="00426334"/>
    <w:rsid w:val="00426608"/>
    <w:rsid w:val="0042716B"/>
    <w:rsid w:val="00427248"/>
    <w:rsid w:val="0042733F"/>
    <w:rsid w:val="00427553"/>
    <w:rsid w:val="004275B6"/>
    <w:rsid w:val="00427C9E"/>
    <w:rsid w:val="00430904"/>
    <w:rsid w:val="00431453"/>
    <w:rsid w:val="0043149A"/>
    <w:rsid w:val="004315C8"/>
    <w:rsid w:val="00431884"/>
    <w:rsid w:val="00431986"/>
    <w:rsid w:val="00431ABF"/>
    <w:rsid w:val="00431AD5"/>
    <w:rsid w:val="00431C0D"/>
    <w:rsid w:val="00431CCC"/>
    <w:rsid w:val="00432146"/>
    <w:rsid w:val="004323FC"/>
    <w:rsid w:val="00432435"/>
    <w:rsid w:val="004327F5"/>
    <w:rsid w:val="0043300D"/>
    <w:rsid w:val="0043359A"/>
    <w:rsid w:val="004336FF"/>
    <w:rsid w:val="0043386F"/>
    <w:rsid w:val="0043399F"/>
    <w:rsid w:val="00433FC2"/>
    <w:rsid w:val="00434A10"/>
    <w:rsid w:val="00434A5F"/>
    <w:rsid w:val="004358E5"/>
    <w:rsid w:val="00435AA5"/>
    <w:rsid w:val="00435C6C"/>
    <w:rsid w:val="00435F36"/>
    <w:rsid w:val="00436233"/>
    <w:rsid w:val="00436388"/>
    <w:rsid w:val="00436486"/>
    <w:rsid w:val="004364AF"/>
    <w:rsid w:val="004367C8"/>
    <w:rsid w:val="00436E2D"/>
    <w:rsid w:val="00436ED4"/>
    <w:rsid w:val="00436FAC"/>
    <w:rsid w:val="004371C3"/>
    <w:rsid w:val="00437447"/>
    <w:rsid w:val="0043752A"/>
    <w:rsid w:val="004379FE"/>
    <w:rsid w:val="00437B21"/>
    <w:rsid w:val="00437C66"/>
    <w:rsid w:val="00437CFC"/>
    <w:rsid w:val="00437DE7"/>
    <w:rsid w:val="00440310"/>
    <w:rsid w:val="004408BD"/>
    <w:rsid w:val="004408EF"/>
    <w:rsid w:val="00440B5F"/>
    <w:rsid w:val="00440E7C"/>
    <w:rsid w:val="004410EC"/>
    <w:rsid w:val="00441475"/>
    <w:rsid w:val="004418DE"/>
    <w:rsid w:val="00441A92"/>
    <w:rsid w:val="00442152"/>
    <w:rsid w:val="004424BC"/>
    <w:rsid w:val="00443422"/>
    <w:rsid w:val="004436AB"/>
    <w:rsid w:val="0044378F"/>
    <w:rsid w:val="00443BDB"/>
    <w:rsid w:val="00443E2E"/>
    <w:rsid w:val="0044419B"/>
    <w:rsid w:val="00444431"/>
    <w:rsid w:val="004444D7"/>
    <w:rsid w:val="00444537"/>
    <w:rsid w:val="0044467F"/>
    <w:rsid w:val="00444792"/>
    <w:rsid w:val="0044486E"/>
    <w:rsid w:val="00444E74"/>
    <w:rsid w:val="00444F18"/>
    <w:rsid w:val="00444F56"/>
    <w:rsid w:val="00444FC7"/>
    <w:rsid w:val="00445035"/>
    <w:rsid w:val="00445891"/>
    <w:rsid w:val="00445DCE"/>
    <w:rsid w:val="00445F1A"/>
    <w:rsid w:val="00445FA0"/>
    <w:rsid w:val="004461F7"/>
    <w:rsid w:val="00446488"/>
    <w:rsid w:val="00446EDD"/>
    <w:rsid w:val="00447289"/>
    <w:rsid w:val="004472EC"/>
    <w:rsid w:val="0044781C"/>
    <w:rsid w:val="00447881"/>
    <w:rsid w:val="00447DE4"/>
    <w:rsid w:val="00447F6E"/>
    <w:rsid w:val="0045068A"/>
    <w:rsid w:val="00450B6E"/>
    <w:rsid w:val="00450B74"/>
    <w:rsid w:val="00450CCC"/>
    <w:rsid w:val="00450DD4"/>
    <w:rsid w:val="00450F6D"/>
    <w:rsid w:val="004517AA"/>
    <w:rsid w:val="0045184A"/>
    <w:rsid w:val="00451C61"/>
    <w:rsid w:val="00451E1D"/>
    <w:rsid w:val="00451F7D"/>
    <w:rsid w:val="004521C7"/>
    <w:rsid w:val="00452479"/>
    <w:rsid w:val="00452CAC"/>
    <w:rsid w:val="00452E4B"/>
    <w:rsid w:val="00452F23"/>
    <w:rsid w:val="004539C6"/>
    <w:rsid w:val="00453B29"/>
    <w:rsid w:val="00453C0A"/>
    <w:rsid w:val="00453E36"/>
    <w:rsid w:val="0045440B"/>
    <w:rsid w:val="00454D7C"/>
    <w:rsid w:val="00454DB3"/>
    <w:rsid w:val="00455080"/>
    <w:rsid w:val="0045520E"/>
    <w:rsid w:val="0045578A"/>
    <w:rsid w:val="00455B79"/>
    <w:rsid w:val="00455D60"/>
    <w:rsid w:val="00456015"/>
    <w:rsid w:val="004561E0"/>
    <w:rsid w:val="004563A2"/>
    <w:rsid w:val="004565AA"/>
    <w:rsid w:val="004567BF"/>
    <w:rsid w:val="00456FC4"/>
    <w:rsid w:val="004570B6"/>
    <w:rsid w:val="00457565"/>
    <w:rsid w:val="00457B71"/>
    <w:rsid w:val="00457CD9"/>
    <w:rsid w:val="00460601"/>
    <w:rsid w:val="00460721"/>
    <w:rsid w:val="00460746"/>
    <w:rsid w:val="00460752"/>
    <w:rsid w:val="004608E0"/>
    <w:rsid w:val="00460F11"/>
    <w:rsid w:val="00461148"/>
    <w:rsid w:val="00461483"/>
    <w:rsid w:val="00461611"/>
    <w:rsid w:val="004619F9"/>
    <w:rsid w:val="00461EBB"/>
    <w:rsid w:val="00462099"/>
    <w:rsid w:val="004621E8"/>
    <w:rsid w:val="00462B20"/>
    <w:rsid w:val="00462C81"/>
    <w:rsid w:val="00462FA5"/>
    <w:rsid w:val="0046307A"/>
    <w:rsid w:val="004630D1"/>
    <w:rsid w:val="0046310F"/>
    <w:rsid w:val="00463611"/>
    <w:rsid w:val="00464741"/>
    <w:rsid w:val="00464C66"/>
    <w:rsid w:val="00464E0F"/>
    <w:rsid w:val="00465702"/>
    <w:rsid w:val="00465DD3"/>
    <w:rsid w:val="00465F3A"/>
    <w:rsid w:val="00466715"/>
    <w:rsid w:val="0046684E"/>
    <w:rsid w:val="0046694A"/>
    <w:rsid w:val="004669B2"/>
    <w:rsid w:val="004669E2"/>
    <w:rsid w:val="00466EBC"/>
    <w:rsid w:val="00466F74"/>
    <w:rsid w:val="00467346"/>
    <w:rsid w:val="00467562"/>
    <w:rsid w:val="00467E3E"/>
    <w:rsid w:val="00467FBD"/>
    <w:rsid w:val="00470009"/>
    <w:rsid w:val="004700A3"/>
    <w:rsid w:val="00470C31"/>
    <w:rsid w:val="00470C4F"/>
    <w:rsid w:val="004719C3"/>
    <w:rsid w:val="004721E7"/>
    <w:rsid w:val="00472346"/>
    <w:rsid w:val="004728E9"/>
    <w:rsid w:val="00472A19"/>
    <w:rsid w:val="0047322E"/>
    <w:rsid w:val="004734D0"/>
    <w:rsid w:val="00473C75"/>
    <w:rsid w:val="0047404F"/>
    <w:rsid w:val="0047407C"/>
    <w:rsid w:val="00474096"/>
    <w:rsid w:val="004740E3"/>
    <w:rsid w:val="004741FB"/>
    <w:rsid w:val="004744C0"/>
    <w:rsid w:val="00474621"/>
    <w:rsid w:val="0047475E"/>
    <w:rsid w:val="00474823"/>
    <w:rsid w:val="00474BB7"/>
    <w:rsid w:val="00474C35"/>
    <w:rsid w:val="0047504C"/>
    <w:rsid w:val="00475069"/>
    <w:rsid w:val="0047556B"/>
    <w:rsid w:val="004755C1"/>
    <w:rsid w:val="004756C0"/>
    <w:rsid w:val="004756C6"/>
    <w:rsid w:val="00475C6C"/>
    <w:rsid w:val="0047606B"/>
    <w:rsid w:val="00476168"/>
    <w:rsid w:val="00476478"/>
    <w:rsid w:val="0047658C"/>
    <w:rsid w:val="004765C1"/>
    <w:rsid w:val="00476929"/>
    <w:rsid w:val="004769E3"/>
    <w:rsid w:val="00476BF2"/>
    <w:rsid w:val="00476F15"/>
    <w:rsid w:val="0047703C"/>
    <w:rsid w:val="004775E7"/>
    <w:rsid w:val="00477768"/>
    <w:rsid w:val="004778F1"/>
    <w:rsid w:val="00480640"/>
    <w:rsid w:val="00480777"/>
    <w:rsid w:val="004808FD"/>
    <w:rsid w:val="00481221"/>
    <w:rsid w:val="004813A6"/>
    <w:rsid w:val="00481497"/>
    <w:rsid w:val="004814A7"/>
    <w:rsid w:val="00481539"/>
    <w:rsid w:val="004816EE"/>
    <w:rsid w:val="00481F86"/>
    <w:rsid w:val="00482035"/>
    <w:rsid w:val="004821D5"/>
    <w:rsid w:val="004824B0"/>
    <w:rsid w:val="0048286A"/>
    <w:rsid w:val="00482C15"/>
    <w:rsid w:val="004830CC"/>
    <w:rsid w:val="00483127"/>
    <w:rsid w:val="004838D6"/>
    <w:rsid w:val="00483A7C"/>
    <w:rsid w:val="0048414C"/>
    <w:rsid w:val="0048423A"/>
    <w:rsid w:val="004843B1"/>
    <w:rsid w:val="00484E51"/>
    <w:rsid w:val="004853CE"/>
    <w:rsid w:val="00485488"/>
    <w:rsid w:val="004857D6"/>
    <w:rsid w:val="00485A5D"/>
    <w:rsid w:val="00485CEF"/>
    <w:rsid w:val="0048618E"/>
    <w:rsid w:val="00486A9F"/>
    <w:rsid w:val="0048710D"/>
    <w:rsid w:val="00487488"/>
    <w:rsid w:val="0048749E"/>
    <w:rsid w:val="004877E2"/>
    <w:rsid w:val="00487A48"/>
    <w:rsid w:val="00487C58"/>
    <w:rsid w:val="00490020"/>
    <w:rsid w:val="00490604"/>
    <w:rsid w:val="004907A3"/>
    <w:rsid w:val="004907F8"/>
    <w:rsid w:val="00490B1F"/>
    <w:rsid w:val="00490CF7"/>
    <w:rsid w:val="00490E16"/>
    <w:rsid w:val="00491862"/>
    <w:rsid w:val="00491945"/>
    <w:rsid w:val="00491965"/>
    <w:rsid w:val="00491B5F"/>
    <w:rsid w:val="00491CE0"/>
    <w:rsid w:val="00491DE7"/>
    <w:rsid w:val="004924D5"/>
    <w:rsid w:val="004926C2"/>
    <w:rsid w:val="00492760"/>
    <w:rsid w:val="00492A73"/>
    <w:rsid w:val="00492BC5"/>
    <w:rsid w:val="004933CC"/>
    <w:rsid w:val="004933EA"/>
    <w:rsid w:val="0049368C"/>
    <w:rsid w:val="00493AD4"/>
    <w:rsid w:val="00493DBE"/>
    <w:rsid w:val="00493E66"/>
    <w:rsid w:val="00494400"/>
    <w:rsid w:val="004944E6"/>
    <w:rsid w:val="00494594"/>
    <w:rsid w:val="004946D4"/>
    <w:rsid w:val="0049493A"/>
    <w:rsid w:val="00494B81"/>
    <w:rsid w:val="00494B93"/>
    <w:rsid w:val="00494F10"/>
    <w:rsid w:val="00495152"/>
    <w:rsid w:val="00495533"/>
    <w:rsid w:val="00495611"/>
    <w:rsid w:val="0049566A"/>
    <w:rsid w:val="004957EC"/>
    <w:rsid w:val="004961AE"/>
    <w:rsid w:val="004963CD"/>
    <w:rsid w:val="004964F1"/>
    <w:rsid w:val="00496549"/>
    <w:rsid w:val="0049663B"/>
    <w:rsid w:val="004968A5"/>
    <w:rsid w:val="004969FC"/>
    <w:rsid w:val="00496BE5"/>
    <w:rsid w:val="00496D3C"/>
    <w:rsid w:val="00496D4B"/>
    <w:rsid w:val="00496F4E"/>
    <w:rsid w:val="00497006"/>
    <w:rsid w:val="0049738D"/>
    <w:rsid w:val="004973BE"/>
    <w:rsid w:val="004976C4"/>
    <w:rsid w:val="004978EB"/>
    <w:rsid w:val="00497A18"/>
    <w:rsid w:val="00497ACB"/>
    <w:rsid w:val="00497B50"/>
    <w:rsid w:val="00497DA1"/>
    <w:rsid w:val="004A056F"/>
    <w:rsid w:val="004A07E4"/>
    <w:rsid w:val="004A08A3"/>
    <w:rsid w:val="004A090F"/>
    <w:rsid w:val="004A0939"/>
    <w:rsid w:val="004A0A72"/>
    <w:rsid w:val="004A16BC"/>
    <w:rsid w:val="004A170E"/>
    <w:rsid w:val="004A1C33"/>
    <w:rsid w:val="004A2164"/>
    <w:rsid w:val="004A2273"/>
    <w:rsid w:val="004A2426"/>
    <w:rsid w:val="004A2A62"/>
    <w:rsid w:val="004A2B94"/>
    <w:rsid w:val="004A3092"/>
    <w:rsid w:val="004A3360"/>
    <w:rsid w:val="004A351E"/>
    <w:rsid w:val="004A36B3"/>
    <w:rsid w:val="004A376E"/>
    <w:rsid w:val="004A4154"/>
    <w:rsid w:val="004A4CED"/>
    <w:rsid w:val="004A4CFC"/>
    <w:rsid w:val="004A4DD4"/>
    <w:rsid w:val="004A515A"/>
    <w:rsid w:val="004A52A2"/>
    <w:rsid w:val="004A54CD"/>
    <w:rsid w:val="004A56BA"/>
    <w:rsid w:val="004A59BF"/>
    <w:rsid w:val="004A5ADF"/>
    <w:rsid w:val="004A5C64"/>
    <w:rsid w:val="004A61C0"/>
    <w:rsid w:val="004A679A"/>
    <w:rsid w:val="004A6952"/>
    <w:rsid w:val="004A6AA1"/>
    <w:rsid w:val="004A6ABE"/>
    <w:rsid w:val="004A6B9D"/>
    <w:rsid w:val="004A6C3B"/>
    <w:rsid w:val="004A6C92"/>
    <w:rsid w:val="004A7065"/>
    <w:rsid w:val="004A7664"/>
    <w:rsid w:val="004A7694"/>
    <w:rsid w:val="004A7775"/>
    <w:rsid w:val="004A7AD8"/>
    <w:rsid w:val="004A7C0C"/>
    <w:rsid w:val="004A7E6E"/>
    <w:rsid w:val="004B014E"/>
    <w:rsid w:val="004B01DD"/>
    <w:rsid w:val="004B021E"/>
    <w:rsid w:val="004B0618"/>
    <w:rsid w:val="004B0AB7"/>
    <w:rsid w:val="004B0C38"/>
    <w:rsid w:val="004B155B"/>
    <w:rsid w:val="004B1ADF"/>
    <w:rsid w:val="004B1BBD"/>
    <w:rsid w:val="004B1D22"/>
    <w:rsid w:val="004B2097"/>
    <w:rsid w:val="004B20D4"/>
    <w:rsid w:val="004B20F8"/>
    <w:rsid w:val="004B29F3"/>
    <w:rsid w:val="004B31AC"/>
    <w:rsid w:val="004B3976"/>
    <w:rsid w:val="004B3A3C"/>
    <w:rsid w:val="004B3C0E"/>
    <w:rsid w:val="004B3DA8"/>
    <w:rsid w:val="004B3DF9"/>
    <w:rsid w:val="004B3EF9"/>
    <w:rsid w:val="004B3F31"/>
    <w:rsid w:val="004B409C"/>
    <w:rsid w:val="004B4542"/>
    <w:rsid w:val="004B466A"/>
    <w:rsid w:val="004B46F7"/>
    <w:rsid w:val="004B4790"/>
    <w:rsid w:val="004B4A51"/>
    <w:rsid w:val="004B4BCE"/>
    <w:rsid w:val="004B4FB1"/>
    <w:rsid w:val="004B5988"/>
    <w:rsid w:val="004B6C2F"/>
    <w:rsid w:val="004B6CE1"/>
    <w:rsid w:val="004B70A5"/>
    <w:rsid w:val="004B7821"/>
    <w:rsid w:val="004B787B"/>
    <w:rsid w:val="004B78C0"/>
    <w:rsid w:val="004B7B70"/>
    <w:rsid w:val="004B7BFD"/>
    <w:rsid w:val="004B7C0C"/>
    <w:rsid w:val="004B7CA2"/>
    <w:rsid w:val="004B7CD2"/>
    <w:rsid w:val="004C0789"/>
    <w:rsid w:val="004C0D60"/>
    <w:rsid w:val="004C13A2"/>
    <w:rsid w:val="004C1682"/>
    <w:rsid w:val="004C1883"/>
    <w:rsid w:val="004C1ABA"/>
    <w:rsid w:val="004C1F3D"/>
    <w:rsid w:val="004C21BE"/>
    <w:rsid w:val="004C272E"/>
    <w:rsid w:val="004C29DA"/>
    <w:rsid w:val="004C2E9F"/>
    <w:rsid w:val="004C315B"/>
    <w:rsid w:val="004C34D8"/>
    <w:rsid w:val="004C3513"/>
    <w:rsid w:val="004C3898"/>
    <w:rsid w:val="004C38FC"/>
    <w:rsid w:val="004C3C66"/>
    <w:rsid w:val="004C4290"/>
    <w:rsid w:val="004C468B"/>
    <w:rsid w:val="004C4CF9"/>
    <w:rsid w:val="004C4DA7"/>
    <w:rsid w:val="004C4E6A"/>
    <w:rsid w:val="004C4F46"/>
    <w:rsid w:val="004C4FCE"/>
    <w:rsid w:val="004C5898"/>
    <w:rsid w:val="004C5E66"/>
    <w:rsid w:val="004C6355"/>
    <w:rsid w:val="004C6763"/>
    <w:rsid w:val="004C6A37"/>
    <w:rsid w:val="004C6CB7"/>
    <w:rsid w:val="004C6DE7"/>
    <w:rsid w:val="004C755C"/>
    <w:rsid w:val="004C7980"/>
    <w:rsid w:val="004C7999"/>
    <w:rsid w:val="004C7A7C"/>
    <w:rsid w:val="004C7B35"/>
    <w:rsid w:val="004C7C90"/>
    <w:rsid w:val="004C7E97"/>
    <w:rsid w:val="004D021E"/>
    <w:rsid w:val="004D0368"/>
    <w:rsid w:val="004D054F"/>
    <w:rsid w:val="004D0BC3"/>
    <w:rsid w:val="004D0D52"/>
    <w:rsid w:val="004D1776"/>
    <w:rsid w:val="004D1A75"/>
    <w:rsid w:val="004D1C02"/>
    <w:rsid w:val="004D1FF0"/>
    <w:rsid w:val="004D2209"/>
    <w:rsid w:val="004D27B5"/>
    <w:rsid w:val="004D27C3"/>
    <w:rsid w:val="004D2A4B"/>
    <w:rsid w:val="004D2AF0"/>
    <w:rsid w:val="004D2BC7"/>
    <w:rsid w:val="004D2CD3"/>
    <w:rsid w:val="004D3045"/>
    <w:rsid w:val="004D36B1"/>
    <w:rsid w:val="004D3F74"/>
    <w:rsid w:val="004D4824"/>
    <w:rsid w:val="004D48E2"/>
    <w:rsid w:val="004D4FB4"/>
    <w:rsid w:val="004D516D"/>
    <w:rsid w:val="004D52B0"/>
    <w:rsid w:val="004D57E5"/>
    <w:rsid w:val="004D580E"/>
    <w:rsid w:val="004D61DF"/>
    <w:rsid w:val="004D6A77"/>
    <w:rsid w:val="004D6F1E"/>
    <w:rsid w:val="004D71A9"/>
    <w:rsid w:val="004D7466"/>
    <w:rsid w:val="004D7B79"/>
    <w:rsid w:val="004D7EBD"/>
    <w:rsid w:val="004D7FBE"/>
    <w:rsid w:val="004E00ED"/>
    <w:rsid w:val="004E0434"/>
    <w:rsid w:val="004E0439"/>
    <w:rsid w:val="004E0502"/>
    <w:rsid w:val="004E0903"/>
    <w:rsid w:val="004E0ABB"/>
    <w:rsid w:val="004E0DA0"/>
    <w:rsid w:val="004E1305"/>
    <w:rsid w:val="004E162A"/>
    <w:rsid w:val="004E1DA2"/>
    <w:rsid w:val="004E211F"/>
    <w:rsid w:val="004E2127"/>
    <w:rsid w:val="004E2397"/>
    <w:rsid w:val="004E2542"/>
    <w:rsid w:val="004E25F2"/>
    <w:rsid w:val="004E2680"/>
    <w:rsid w:val="004E28F9"/>
    <w:rsid w:val="004E2A12"/>
    <w:rsid w:val="004E2D51"/>
    <w:rsid w:val="004E2EC1"/>
    <w:rsid w:val="004E3AC0"/>
    <w:rsid w:val="004E3CB8"/>
    <w:rsid w:val="004E462E"/>
    <w:rsid w:val="004E4678"/>
    <w:rsid w:val="004E4882"/>
    <w:rsid w:val="004E4BE0"/>
    <w:rsid w:val="004E4F2C"/>
    <w:rsid w:val="004E4F2E"/>
    <w:rsid w:val="004E5338"/>
    <w:rsid w:val="004E5420"/>
    <w:rsid w:val="004E542F"/>
    <w:rsid w:val="004E554F"/>
    <w:rsid w:val="004E56DC"/>
    <w:rsid w:val="004E5746"/>
    <w:rsid w:val="004E57B8"/>
    <w:rsid w:val="004E5E45"/>
    <w:rsid w:val="004E61AC"/>
    <w:rsid w:val="004E6429"/>
    <w:rsid w:val="004E6833"/>
    <w:rsid w:val="004E6D4B"/>
    <w:rsid w:val="004E7314"/>
    <w:rsid w:val="004E734C"/>
    <w:rsid w:val="004E7438"/>
    <w:rsid w:val="004E76F4"/>
    <w:rsid w:val="004E77A7"/>
    <w:rsid w:val="004F0044"/>
    <w:rsid w:val="004F007D"/>
    <w:rsid w:val="004F0274"/>
    <w:rsid w:val="004F03F4"/>
    <w:rsid w:val="004F0501"/>
    <w:rsid w:val="004F064E"/>
    <w:rsid w:val="004F09D3"/>
    <w:rsid w:val="004F0B4E"/>
    <w:rsid w:val="004F0B6C"/>
    <w:rsid w:val="004F0B90"/>
    <w:rsid w:val="004F0FA4"/>
    <w:rsid w:val="004F1116"/>
    <w:rsid w:val="004F124A"/>
    <w:rsid w:val="004F1B42"/>
    <w:rsid w:val="004F1B91"/>
    <w:rsid w:val="004F1B99"/>
    <w:rsid w:val="004F1C55"/>
    <w:rsid w:val="004F1DFE"/>
    <w:rsid w:val="004F2016"/>
    <w:rsid w:val="004F2078"/>
    <w:rsid w:val="004F210A"/>
    <w:rsid w:val="004F2859"/>
    <w:rsid w:val="004F2AE0"/>
    <w:rsid w:val="004F2BBF"/>
    <w:rsid w:val="004F2D26"/>
    <w:rsid w:val="004F2F43"/>
    <w:rsid w:val="004F304B"/>
    <w:rsid w:val="004F3821"/>
    <w:rsid w:val="004F4200"/>
    <w:rsid w:val="004F443E"/>
    <w:rsid w:val="004F458D"/>
    <w:rsid w:val="004F4623"/>
    <w:rsid w:val="004F4931"/>
    <w:rsid w:val="004F4AFB"/>
    <w:rsid w:val="004F4D90"/>
    <w:rsid w:val="004F4DA3"/>
    <w:rsid w:val="004F4DB8"/>
    <w:rsid w:val="004F4E41"/>
    <w:rsid w:val="004F4F81"/>
    <w:rsid w:val="004F5918"/>
    <w:rsid w:val="004F5950"/>
    <w:rsid w:val="004F59BF"/>
    <w:rsid w:val="004F5AC4"/>
    <w:rsid w:val="004F627C"/>
    <w:rsid w:val="004F630C"/>
    <w:rsid w:val="004F631E"/>
    <w:rsid w:val="004F6896"/>
    <w:rsid w:val="004F6B70"/>
    <w:rsid w:val="004F7007"/>
    <w:rsid w:val="004F72F4"/>
    <w:rsid w:val="004F745C"/>
    <w:rsid w:val="004F7A22"/>
    <w:rsid w:val="00500800"/>
    <w:rsid w:val="00501082"/>
    <w:rsid w:val="00501100"/>
    <w:rsid w:val="005011A2"/>
    <w:rsid w:val="0050124B"/>
    <w:rsid w:val="005016E6"/>
    <w:rsid w:val="005018D9"/>
    <w:rsid w:val="00501F49"/>
    <w:rsid w:val="00502306"/>
    <w:rsid w:val="00502850"/>
    <w:rsid w:val="00502C8E"/>
    <w:rsid w:val="00502F34"/>
    <w:rsid w:val="00503108"/>
    <w:rsid w:val="00503555"/>
    <w:rsid w:val="005035B7"/>
    <w:rsid w:val="00503604"/>
    <w:rsid w:val="0050366E"/>
    <w:rsid w:val="00503737"/>
    <w:rsid w:val="0050379C"/>
    <w:rsid w:val="005038F4"/>
    <w:rsid w:val="00503E1F"/>
    <w:rsid w:val="0050401E"/>
    <w:rsid w:val="0050405D"/>
    <w:rsid w:val="00504146"/>
    <w:rsid w:val="005049A5"/>
    <w:rsid w:val="00505002"/>
    <w:rsid w:val="00505411"/>
    <w:rsid w:val="00505423"/>
    <w:rsid w:val="005054BE"/>
    <w:rsid w:val="005054E9"/>
    <w:rsid w:val="00505550"/>
    <w:rsid w:val="005057F6"/>
    <w:rsid w:val="0050591E"/>
    <w:rsid w:val="00505AF5"/>
    <w:rsid w:val="00505B2D"/>
    <w:rsid w:val="00505D8C"/>
    <w:rsid w:val="00506014"/>
    <w:rsid w:val="005060BE"/>
    <w:rsid w:val="0050628F"/>
    <w:rsid w:val="00506386"/>
    <w:rsid w:val="00506557"/>
    <w:rsid w:val="005065F5"/>
    <w:rsid w:val="00506678"/>
    <w:rsid w:val="00506764"/>
    <w:rsid w:val="0050677A"/>
    <w:rsid w:val="0050679F"/>
    <w:rsid w:val="00506B07"/>
    <w:rsid w:val="00506E86"/>
    <w:rsid w:val="00507468"/>
    <w:rsid w:val="005074E5"/>
    <w:rsid w:val="00507671"/>
    <w:rsid w:val="00507748"/>
    <w:rsid w:val="00507C9D"/>
    <w:rsid w:val="00507F51"/>
    <w:rsid w:val="0051067E"/>
    <w:rsid w:val="005108D8"/>
    <w:rsid w:val="00510CD7"/>
    <w:rsid w:val="00511164"/>
    <w:rsid w:val="00511461"/>
    <w:rsid w:val="005116F9"/>
    <w:rsid w:val="0051199C"/>
    <w:rsid w:val="00511B21"/>
    <w:rsid w:val="00511C66"/>
    <w:rsid w:val="00511E79"/>
    <w:rsid w:val="0051213C"/>
    <w:rsid w:val="005121FE"/>
    <w:rsid w:val="005122C4"/>
    <w:rsid w:val="00512571"/>
    <w:rsid w:val="00512E79"/>
    <w:rsid w:val="00512FD4"/>
    <w:rsid w:val="00513242"/>
    <w:rsid w:val="005133FA"/>
    <w:rsid w:val="00513499"/>
    <w:rsid w:val="005134CD"/>
    <w:rsid w:val="0051381B"/>
    <w:rsid w:val="0051407B"/>
    <w:rsid w:val="005140D4"/>
    <w:rsid w:val="005147D4"/>
    <w:rsid w:val="00514946"/>
    <w:rsid w:val="00514B37"/>
    <w:rsid w:val="00514CF8"/>
    <w:rsid w:val="00514D2F"/>
    <w:rsid w:val="005153A7"/>
    <w:rsid w:val="005153D2"/>
    <w:rsid w:val="005154BC"/>
    <w:rsid w:val="00515599"/>
    <w:rsid w:val="0051576F"/>
    <w:rsid w:val="0051595C"/>
    <w:rsid w:val="00515A3A"/>
    <w:rsid w:val="00515D6B"/>
    <w:rsid w:val="00516463"/>
    <w:rsid w:val="0051673B"/>
    <w:rsid w:val="0051690D"/>
    <w:rsid w:val="00516C9D"/>
    <w:rsid w:val="00516FA9"/>
    <w:rsid w:val="005173A1"/>
    <w:rsid w:val="00517725"/>
    <w:rsid w:val="005178BC"/>
    <w:rsid w:val="005201C5"/>
    <w:rsid w:val="00520327"/>
    <w:rsid w:val="00520643"/>
    <w:rsid w:val="005207D9"/>
    <w:rsid w:val="00521116"/>
    <w:rsid w:val="005215D8"/>
    <w:rsid w:val="005217A2"/>
    <w:rsid w:val="005217F1"/>
    <w:rsid w:val="00521989"/>
    <w:rsid w:val="005219CF"/>
    <w:rsid w:val="00521AEB"/>
    <w:rsid w:val="00521CAF"/>
    <w:rsid w:val="00521D5B"/>
    <w:rsid w:val="00521EBB"/>
    <w:rsid w:val="0052206B"/>
    <w:rsid w:val="005221A1"/>
    <w:rsid w:val="00522A9A"/>
    <w:rsid w:val="00523AE8"/>
    <w:rsid w:val="00523CE6"/>
    <w:rsid w:val="00524160"/>
    <w:rsid w:val="00524694"/>
    <w:rsid w:val="00524AC7"/>
    <w:rsid w:val="00524C81"/>
    <w:rsid w:val="00524DBA"/>
    <w:rsid w:val="00525315"/>
    <w:rsid w:val="00525412"/>
    <w:rsid w:val="00525439"/>
    <w:rsid w:val="00525695"/>
    <w:rsid w:val="00525739"/>
    <w:rsid w:val="00525802"/>
    <w:rsid w:val="005259EA"/>
    <w:rsid w:val="00525C6E"/>
    <w:rsid w:val="00526167"/>
    <w:rsid w:val="0052616B"/>
    <w:rsid w:val="00526429"/>
    <w:rsid w:val="005266B3"/>
    <w:rsid w:val="0052686F"/>
    <w:rsid w:val="00526998"/>
    <w:rsid w:val="00526B0A"/>
    <w:rsid w:val="00526E4C"/>
    <w:rsid w:val="0052795D"/>
    <w:rsid w:val="005306B7"/>
    <w:rsid w:val="00530CD6"/>
    <w:rsid w:val="00530DE8"/>
    <w:rsid w:val="005314A7"/>
    <w:rsid w:val="005317B9"/>
    <w:rsid w:val="00531863"/>
    <w:rsid w:val="00531E28"/>
    <w:rsid w:val="005321B3"/>
    <w:rsid w:val="005325C3"/>
    <w:rsid w:val="00532BCE"/>
    <w:rsid w:val="00532D77"/>
    <w:rsid w:val="005338D0"/>
    <w:rsid w:val="00533977"/>
    <w:rsid w:val="00533A3F"/>
    <w:rsid w:val="00533EA0"/>
    <w:rsid w:val="00534459"/>
    <w:rsid w:val="005345BA"/>
    <w:rsid w:val="00534B59"/>
    <w:rsid w:val="0053502D"/>
    <w:rsid w:val="005350B8"/>
    <w:rsid w:val="0053515A"/>
    <w:rsid w:val="005355E8"/>
    <w:rsid w:val="00535923"/>
    <w:rsid w:val="00535A40"/>
    <w:rsid w:val="00535C11"/>
    <w:rsid w:val="00535CA5"/>
    <w:rsid w:val="00535DA2"/>
    <w:rsid w:val="00536056"/>
    <w:rsid w:val="00536175"/>
    <w:rsid w:val="0053635E"/>
    <w:rsid w:val="00536759"/>
    <w:rsid w:val="00536E90"/>
    <w:rsid w:val="00536FCC"/>
    <w:rsid w:val="00536FF6"/>
    <w:rsid w:val="00537290"/>
    <w:rsid w:val="005375CC"/>
    <w:rsid w:val="0053785C"/>
    <w:rsid w:val="00537C62"/>
    <w:rsid w:val="0054018A"/>
    <w:rsid w:val="005405FC"/>
    <w:rsid w:val="005407CC"/>
    <w:rsid w:val="005409BC"/>
    <w:rsid w:val="00540AAE"/>
    <w:rsid w:val="005419C4"/>
    <w:rsid w:val="00541EBA"/>
    <w:rsid w:val="005420B1"/>
    <w:rsid w:val="00542206"/>
    <w:rsid w:val="0054238A"/>
    <w:rsid w:val="005423FC"/>
    <w:rsid w:val="00542897"/>
    <w:rsid w:val="0054302C"/>
    <w:rsid w:val="00543525"/>
    <w:rsid w:val="0054355D"/>
    <w:rsid w:val="005439EA"/>
    <w:rsid w:val="00543AF9"/>
    <w:rsid w:val="00543C63"/>
    <w:rsid w:val="00544523"/>
    <w:rsid w:val="00544A68"/>
    <w:rsid w:val="00544FED"/>
    <w:rsid w:val="00545492"/>
    <w:rsid w:val="005456AD"/>
    <w:rsid w:val="00545989"/>
    <w:rsid w:val="00545BA7"/>
    <w:rsid w:val="00545CBE"/>
    <w:rsid w:val="00545E36"/>
    <w:rsid w:val="00545EA3"/>
    <w:rsid w:val="00546246"/>
    <w:rsid w:val="005465AF"/>
    <w:rsid w:val="005468D6"/>
    <w:rsid w:val="00546970"/>
    <w:rsid w:val="00546CF6"/>
    <w:rsid w:val="00546D31"/>
    <w:rsid w:val="00546D5A"/>
    <w:rsid w:val="0054725B"/>
    <w:rsid w:val="005472A6"/>
    <w:rsid w:val="005478DF"/>
    <w:rsid w:val="00547975"/>
    <w:rsid w:val="00550001"/>
    <w:rsid w:val="005500B0"/>
    <w:rsid w:val="00550814"/>
    <w:rsid w:val="00551007"/>
    <w:rsid w:val="0055154A"/>
    <w:rsid w:val="00551795"/>
    <w:rsid w:val="005517F4"/>
    <w:rsid w:val="005518BD"/>
    <w:rsid w:val="00551FE1"/>
    <w:rsid w:val="00552645"/>
    <w:rsid w:val="00552BD4"/>
    <w:rsid w:val="00552D98"/>
    <w:rsid w:val="00553022"/>
    <w:rsid w:val="00553026"/>
    <w:rsid w:val="00553106"/>
    <w:rsid w:val="00553221"/>
    <w:rsid w:val="0055326B"/>
    <w:rsid w:val="00553377"/>
    <w:rsid w:val="00553DD6"/>
    <w:rsid w:val="00553E17"/>
    <w:rsid w:val="00554104"/>
    <w:rsid w:val="0055441D"/>
    <w:rsid w:val="005545B8"/>
    <w:rsid w:val="005548C8"/>
    <w:rsid w:val="00554D8B"/>
    <w:rsid w:val="00554E19"/>
    <w:rsid w:val="0055513B"/>
    <w:rsid w:val="005555B8"/>
    <w:rsid w:val="0055566A"/>
    <w:rsid w:val="00555B2C"/>
    <w:rsid w:val="0055643C"/>
    <w:rsid w:val="00556504"/>
    <w:rsid w:val="005566C9"/>
    <w:rsid w:val="0055679D"/>
    <w:rsid w:val="00556C81"/>
    <w:rsid w:val="00556E14"/>
    <w:rsid w:val="00557386"/>
    <w:rsid w:val="00560620"/>
    <w:rsid w:val="0056062F"/>
    <w:rsid w:val="0056121F"/>
    <w:rsid w:val="00561658"/>
    <w:rsid w:val="005617CF"/>
    <w:rsid w:val="00561C13"/>
    <w:rsid w:val="00561C5F"/>
    <w:rsid w:val="00561D43"/>
    <w:rsid w:val="005623B3"/>
    <w:rsid w:val="00562990"/>
    <w:rsid w:val="00562EB7"/>
    <w:rsid w:val="005630F6"/>
    <w:rsid w:val="00563697"/>
    <w:rsid w:val="00563AEB"/>
    <w:rsid w:val="00563CAD"/>
    <w:rsid w:val="00563E08"/>
    <w:rsid w:val="00563F15"/>
    <w:rsid w:val="0056402D"/>
    <w:rsid w:val="00564039"/>
    <w:rsid w:val="0056413C"/>
    <w:rsid w:val="00564881"/>
    <w:rsid w:val="00564B58"/>
    <w:rsid w:val="00564DD2"/>
    <w:rsid w:val="00565019"/>
    <w:rsid w:val="0056535B"/>
    <w:rsid w:val="005658F9"/>
    <w:rsid w:val="00565B86"/>
    <w:rsid w:val="00565BCA"/>
    <w:rsid w:val="00565D76"/>
    <w:rsid w:val="005671AD"/>
    <w:rsid w:val="00567664"/>
    <w:rsid w:val="00567C43"/>
    <w:rsid w:val="00567F21"/>
    <w:rsid w:val="00567F55"/>
    <w:rsid w:val="00567FBD"/>
    <w:rsid w:val="00570281"/>
    <w:rsid w:val="00570813"/>
    <w:rsid w:val="00570AB9"/>
    <w:rsid w:val="00570AC6"/>
    <w:rsid w:val="00570B5F"/>
    <w:rsid w:val="00570DAC"/>
    <w:rsid w:val="00570F73"/>
    <w:rsid w:val="00570F99"/>
    <w:rsid w:val="00571203"/>
    <w:rsid w:val="0057160D"/>
    <w:rsid w:val="0057170F"/>
    <w:rsid w:val="00572243"/>
    <w:rsid w:val="00572505"/>
    <w:rsid w:val="00572685"/>
    <w:rsid w:val="005726CE"/>
    <w:rsid w:val="0057277C"/>
    <w:rsid w:val="00572DB2"/>
    <w:rsid w:val="005733D0"/>
    <w:rsid w:val="005736DB"/>
    <w:rsid w:val="005740F6"/>
    <w:rsid w:val="005741A3"/>
    <w:rsid w:val="0057432D"/>
    <w:rsid w:val="00574366"/>
    <w:rsid w:val="00574915"/>
    <w:rsid w:val="00574AC1"/>
    <w:rsid w:val="0057509A"/>
    <w:rsid w:val="00575394"/>
    <w:rsid w:val="0057575D"/>
    <w:rsid w:val="00575975"/>
    <w:rsid w:val="00575A71"/>
    <w:rsid w:val="00575B0F"/>
    <w:rsid w:val="00576006"/>
    <w:rsid w:val="00576364"/>
    <w:rsid w:val="005767E5"/>
    <w:rsid w:val="0057695F"/>
    <w:rsid w:val="00576F71"/>
    <w:rsid w:val="0057747B"/>
    <w:rsid w:val="00577943"/>
    <w:rsid w:val="00577BB1"/>
    <w:rsid w:val="00577C06"/>
    <w:rsid w:val="00577F11"/>
    <w:rsid w:val="00577FE3"/>
    <w:rsid w:val="005810DB"/>
    <w:rsid w:val="0058169C"/>
    <w:rsid w:val="005816D0"/>
    <w:rsid w:val="0058172D"/>
    <w:rsid w:val="00581BF2"/>
    <w:rsid w:val="00581DF5"/>
    <w:rsid w:val="00581F3E"/>
    <w:rsid w:val="00582809"/>
    <w:rsid w:val="00582E08"/>
    <w:rsid w:val="00583569"/>
    <w:rsid w:val="00583AB7"/>
    <w:rsid w:val="00583C22"/>
    <w:rsid w:val="00583C62"/>
    <w:rsid w:val="00583C8E"/>
    <w:rsid w:val="00583CE1"/>
    <w:rsid w:val="00583DC9"/>
    <w:rsid w:val="00583F29"/>
    <w:rsid w:val="0058410E"/>
    <w:rsid w:val="005841CE"/>
    <w:rsid w:val="00584535"/>
    <w:rsid w:val="00584668"/>
    <w:rsid w:val="005849EE"/>
    <w:rsid w:val="00585462"/>
    <w:rsid w:val="005859B2"/>
    <w:rsid w:val="005861E7"/>
    <w:rsid w:val="005862B1"/>
    <w:rsid w:val="00586A32"/>
    <w:rsid w:val="00586A86"/>
    <w:rsid w:val="00586AF4"/>
    <w:rsid w:val="00586FEE"/>
    <w:rsid w:val="0058751E"/>
    <w:rsid w:val="0058771D"/>
    <w:rsid w:val="0058798C"/>
    <w:rsid w:val="005879A2"/>
    <w:rsid w:val="005900FA"/>
    <w:rsid w:val="00590855"/>
    <w:rsid w:val="005908FC"/>
    <w:rsid w:val="00591362"/>
    <w:rsid w:val="00591ADF"/>
    <w:rsid w:val="00591CF0"/>
    <w:rsid w:val="00591D01"/>
    <w:rsid w:val="00591F85"/>
    <w:rsid w:val="005920DF"/>
    <w:rsid w:val="005923F8"/>
    <w:rsid w:val="00592618"/>
    <w:rsid w:val="005926A6"/>
    <w:rsid w:val="0059346F"/>
    <w:rsid w:val="005935A4"/>
    <w:rsid w:val="005935DF"/>
    <w:rsid w:val="00593C3D"/>
    <w:rsid w:val="005940EC"/>
    <w:rsid w:val="0059418B"/>
    <w:rsid w:val="0059484A"/>
    <w:rsid w:val="005948C2"/>
    <w:rsid w:val="00594AF9"/>
    <w:rsid w:val="00595067"/>
    <w:rsid w:val="0059525F"/>
    <w:rsid w:val="005955D9"/>
    <w:rsid w:val="0059571C"/>
    <w:rsid w:val="00595A70"/>
    <w:rsid w:val="00595B60"/>
    <w:rsid w:val="00595C62"/>
    <w:rsid w:val="00595DCA"/>
    <w:rsid w:val="00595E0B"/>
    <w:rsid w:val="005966E9"/>
    <w:rsid w:val="0059688F"/>
    <w:rsid w:val="00596BF0"/>
    <w:rsid w:val="00597260"/>
    <w:rsid w:val="005974A4"/>
    <w:rsid w:val="0059779B"/>
    <w:rsid w:val="00597B9D"/>
    <w:rsid w:val="005A014C"/>
    <w:rsid w:val="005A0A0F"/>
    <w:rsid w:val="005A154C"/>
    <w:rsid w:val="005A209A"/>
    <w:rsid w:val="005A2305"/>
    <w:rsid w:val="005A2576"/>
    <w:rsid w:val="005A259D"/>
    <w:rsid w:val="005A2941"/>
    <w:rsid w:val="005A2D3E"/>
    <w:rsid w:val="005A2DB9"/>
    <w:rsid w:val="005A2DDB"/>
    <w:rsid w:val="005A2E62"/>
    <w:rsid w:val="005A30BC"/>
    <w:rsid w:val="005A30E8"/>
    <w:rsid w:val="005A3B3D"/>
    <w:rsid w:val="005A3CD6"/>
    <w:rsid w:val="005A3E48"/>
    <w:rsid w:val="005A3F97"/>
    <w:rsid w:val="005A46A6"/>
    <w:rsid w:val="005A4C23"/>
    <w:rsid w:val="005A4EE2"/>
    <w:rsid w:val="005A519F"/>
    <w:rsid w:val="005A5948"/>
    <w:rsid w:val="005A5B40"/>
    <w:rsid w:val="005A5BB6"/>
    <w:rsid w:val="005A5D09"/>
    <w:rsid w:val="005A5FD4"/>
    <w:rsid w:val="005A6044"/>
    <w:rsid w:val="005A6354"/>
    <w:rsid w:val="005A662D"/>
    <w:rsid w:val="005A714E"/>
    <w:rsid w:val="005A71A9"/>
    <w:rsid w:val="005A74A1"/>
    <w:rsid w:val="005A789B"/>
    <w:rsid w:val="005A7BD0"/>
    <w:rsid w:val="005B006D"/>
    <w:rsid w:val="005B02DF"/>
    <w:rsid w:val="005B07DC"/>
    <w:rsid w:val="005B0B0E"/>
    <w:rsid w:val="005B0DA5"/>
    <w:rsid w:val="005B11D3"/>
    <w:rsid w:val="005B12E8"/>
    <w:rsid w:val="005B1567"/>
    <w:rsid w:val="005B1742"/>
    <w:rsid w:val="005B17CD"/>
    <w:rsid w:val="005B1A6F"/>
    <w:rsid w:val="005B201B"/>
    <w:rsid w:val="005B20A0"/>
    <w:rsid w:val="005B2C89"/>
    <w:rsid w:val="005B30A4"/>
    <w:rsid w:val="005B32FA"/>
    <w:rsid w:val="005B3481"/>
    <w:rsid w:val="005B3536"/>
    <w:rsid w:val="005B35D7"/>
    <w:rsid w:val="005B37E3"/>
    <w:rsid w:val="005B392A"/>
    <w:rsid w:val="005B39EF"/>
    <w:rsid w:val="005B3AA3"/>
    <w:rsid w:val="005B3DC5"/>
    <w:rsid w:val="005B3E72"/>
    <w:rsid w:val="005B436C"/>
    <w:rsid w:val="005B4889"/>
    <w:rsid w:val="005B4C1E"/>
    <w:rsid w:val="005B4CB8"/>
    <w:rsid w:val="005B4E5D"/>
    <w:rsid w:val="005B4F02"/>
    <w:rsid w:val="005B5393"/>
    <w:rsid w:val="005B5A14"/>
    <w:rsid w:val="005B5F79"/>
    <w:rsid w:val="005B61B8"/>
    <w:rsid w:val="005B6750"/>
    <w:rsid w:val="005B692B"/>
    <w:rsid w:val="005B6F83"/>
    <w:rsid w:val="005B709A"/>
    <w:rsid w:val="005B738B"/>
    <w:rsid w:val="005B7698"/>
    <w:rsid w:val="005B785B"/>
    <w:rsid w:val="005B7D5D"/>
    <w:rsid w:val="005C0602"/>
    <w:rsid w:val="005C1239"/>
    <w:rsid w:val="005C1457"/>
    <w:rsid w:val="005C1897"/>
    <w:rsid w:val="005C1E43"/>
    <w:rsid w:val="005C2797"/>
    <w:rsid w:val="005C295D"/>
    <w:rsid w:val="005C29F7"/>
    <w:rsid w:val="005C2D16"/>
    <w:rsid w:val="005C2ED9"/>
    <w:rsid w:val="005C3084"/>
    <w:rsid w:val="005C31DE"/>
    <w:rsid w:val="005C33E1"/>
    <w:rsid w:val="005C36FB"/>
    <w:rsid w:val="005C37AF"/>
    <w:rsid w:val="005C3A2C"/>
    <w:rsid w:val="005C3CD9"/>
    <w:rsid w:val="005C3E98"/>
    <w:rsid w:val="005C418A"/>
    <w:rsid w:val="005C446D"/>
    <w:rsid w:val="005C4532"/>
    <w:rsid w:val="005C495F"/>
    <w:rsid w:val="005C4A8E"/>
    <w:rsid w:val="005C4E9C"/>
    <w:rsid w:val="005C566B"/>
    <w:rsid w:val="005C58D4"/>
    <w:rsid w:val="005C6011"/>
    <w:rsid w:val="005C61F6"/>
    <w:rsid w:val="005C62E4"/>
    <w:rsid w:val="005C6315"/>
    <w:rsid w:val="005C6336"/>
    <w:rsid w:val="005C63AE"/>
    <w:rsid w:val="005C6D8A"/>
    <w:rsid w:val="005C74FB"/>
    <w:rsid w:val="005C757F"/>
    <w:rsid w:val="005D027B"/>
    <w:rsid w:val="005D0588"/>
    <w:rsid w:val="005D0590"/>
    <w:rsid w:val="005D080A"/>
    <w:rsid w:val="005D0E89"/>
    <w:rsid w:val="005D1556"/>
    <w:rsid w:val="005D15B0"/>
    <w:rsid w:val="005D1602"/>
    <w:rsid w:val="005D1627"/>
    <w:rsid w:val="005D191D"/>
    <w:rsid w:val="005D1A92"/>
    <w:rsid w:val="005D1DD3"/>
    <w:rsid w:val="005D24E8"/>
    <w:rsid w:val="005D2963"/>
    <w:rsid w:val="005D2EEB"/>
    <w:rsid w:val="005D2F2B"/>
    <w:rsid w:val="005D2F66"/>
    <w:rsid w:val="005D303D"/>
    <w:rsid w:val="005D304C"/>
    <w:rsid w:val="005D321E"/>
    <w:rsid w:val="005D32F7"/>
    <w:rsid w:val="005D331E"/>
    <w:rsid w:val="005D3370"/>
    <w:rsid w:val="005D382E"/>
    <w:rsid w:val="005D3A41"/>
    <w:rsid w:val="005D4229"/>
    <w:rsid w:val="005D4667"/>
    <w:rsid w:val="005D472A"/>
    <w:rsid w:val="005D47A2"/>
    <w:rsid w:val="005D490E"/>
    <w:rsid w:val="005D4CD0"/>
    <w:rsid w:val="005D51D2"/>
    <w:rsid w:val="005D528E"/>
    <w:rsid w:val="005D542C"/>
    <w:rsid w:val="005D5981"/>
    <w:rsid w:val="005D5D93"/>
    <w:rsid w:val="005D5DD3"/>
    <w:rsid w:val="005D610B"/>
    <w:rsid w:val="005D6708"/>
    <w:rsid w:val="005D677B"/>
    <w:rsid w:val="005D6ECB"/>
    <w:rsid w:val="005D72CB"/>
    <w:rsid w:val="005D74AD"/>
    <w:rsid w:val="005D7561"/>
    <w:rsid w:val="005D772F"/>
    <w:rsid w:val="005D775D"/>
    <w:rsid w:val="005D79ED"/>
    <w:rsid w:val="005D7E4D"/>
    <w:rsid w:val="005E051A"/>
    <w:rsid w:val="005E07ED"/>
    <w:rsid w:val="005E1057"/>
    <w:rsid w:val="005E1904"/>
    <w:rsid w:val="005E1C34"/>
    <w:rsid w:val="005E1E18"/>
    <w:rsid w:val="005E1EA3"/>
    <w:rsid w:val="005E2259"/>
    <w:rsid w:val="005E2953"/>
    <w:rsid w:val="005E307C"/>
    <w:rsid w:val="005E3248"/>
    <w:rsid w:val="005E3344"/>
    <w:rsid w:val="005E348D"/>
    <w:rsid w:val="005E377B"/>
    <w:rsid w:val="005E385F"/>
    <w:rsid w:val="005E3D95"/>
    <w:rsid w:val="005E3DE7"/>
    <w:rsid w:val="005E3EEB"/>
    <w:rsid w:val="005E438B"/>
    <w:rsid w:val="005E45AA"/>
    <w:rsid w:val="005E4BB3"/>
    <w:rsid w:val="005E5197"/>
    <w:rsid w:val="005E537F"/>
    <w:rsid w:val="005E53B0"/>
    <w:rsid w:val="005E54A1"/>
    <w:rsid w:val="005E56AE"/>
    <w:rsid w:val="005E5B81"/>
    <w:rsid w:val="005E6BD7"/>
    <w:rsid w:val="005E6BDA"/>
    <w:rsid w:val="005E6F6C"/>
    <w:rsid w:val="005E72E7"/>
    <w:rsid w:val="005E7457"/>
    <w:rsid w:val="005E753E"/>
    <w:rsid w:val="005E755A"/>
    <w:rsid w:val="005E7958"/>
    <w:rsid w:val="005F0518"/>
    <w:rsid w:val="005F05EC"/>
    <w:rsid w:val="005F09AA"/>
    <w:rsid w:val="005F0CFC"/>
    <w:rsid w:val="005F1056"/>
    <w:rsid w:val="005F14A2"/>
    <w:rsid w:val="005F1867"/>
    <w:rsid w:val="005F19E3"/>
    <w:rsid w:val="005F1B66"/>
    <w:rsid w:val="005F1EA1"/>
    <w:rsid w:val="005F2A0F"/>
    <w:rsid w:val="005F2A48"/>
    <w:rsid w:val="005F2AFC"/>
    <w:rsid w:val="005F2BC2"/>
    <w:rsid w:val="005F2CB1"/>
    <w:rsid w:val="005F3025"/>
    <w:rsid w:val="005F306C"/>
    <w:rsid w:val="005F3666"/>
    <w:rsid w:val="005F368C"/>
    <w:rsid w:val="005F369D"/>
    <w:rsid w:val="005F4408"/>
    <w:rsid w:val="005F4627"/>
    <w:rsid w:val="005F46DB"/>
    <w:rsid w:val="005F48FC"/>
    <w:rsid w:val="005F49E6"/>
    <w:rsid w:val="005F4BFA"/>
    <w:rsid w:val="005F523E"/>
    <w:rsid w:val="005F5261"/>
    <w:rsid w:val="005F54FD"/>
    <w:rsid w:val="005F5C11"/>
    <w:rsid w:val="005F5F96"/>
    <w:rsid w:val="005F618C"/>
    <w:rsid w:val="005F62DD"/>
    <w:rsid w:val="005F67C8"/>
    <w:rsid w:val="005F6A5D"/>
    <w:rsid w:val="005F6D09"/>
    <w:rsid w:val="005F6F90"/>
    <w:rsid w:val="005F70BD"/>
    <w:rsid w:val="005F7187"/>
    <w:rsid w:val="005F74B2"/>
    <w:rsid w:val="005F78F4"/>
    <w:rsid w:val="005F7943"/>
    <w:rsid w:val="005F798C"/>
    <w:rsid w:val="005F7BDE"/>
    <w:rsid w:val="0060080E"/>
    <w:rsid w:val="006009AE"/>
    <w:rsid w:val="006009D7"/>
    <w:rsid w:val="00600DC8"/>
    <w:rsid w:val="00601161"/>
    <w:rsid w:val="0060141C"/>
    <w:rsid w:val="00601522"/>
    <w:rsid w:val="006015A0"/>
    <w:rsid w:val="006016B7"/>
    <w:rsid w:val="0060179E"/>
    <w:rsid w:val="00601AF8"/>
    <w:rsid w:val="00601B13"/>
    <w:rsid w:val="00601F02"/>
    <w:rsid w:val="00602004"/>
    <w:rsid w:val="006021DD"/>
    <w:rsid w:val="0060283C"/>
    <w:rsid w:val="006028AB"/>
    <w:rsid w:val="00602EC1"/>
    <w:rsid w:val="00603097"/>
    <w:rsid w:val="006032AF"/>
    <w:rsid w:val="00603424"/>
    <w:rsid w:val="00603879"/>
    <w:rsid w:val="00603C1F"/>
    <w:rsid w:val="00604053"/>
    <w:rsid w:val="00604443"/>
    <w:rsid w:val="00604B50"/>
    <w:rsid w:val="00604B61"/>
    <w:rsid w:val="00604BA5"/>
    <w:rsid w:val="00604C31"/>
    <w:rsid w:val="00604F14"/>
    <w:rsid w:val="00605391"/>
    <w:rsid w:val="0060539F"/>
    <w:rsid w:val="00605732"/>
    <w:rsid w:val="00605A4B"/>
    <w:rsid w:val="00605B0B"/>
    <w:rsid w:val="00605F62"/>
    <w:rsid w:val="0060620E"/>
    <w:rsid w:val="00606213"/>
    <w:rsid w:val="00606360"/>
    <w:rsid w:val="006063CC"/>
    <w:rsid w:val="00606643"/>
    <w:rsid w:val="00606652"/>
    <w:rsid w:val="00606CA2"/>
    <w:rsid w:val="00607991"/>
    <w:rsid w:val="00607BB5"/>
    <w:rsid w:val="00607CE8"/>
    <w:rsid w:val="00610361"/>
    <w:rsid w:val="00610417"/>
    <w:rsid w:val="00610612"/>
    <w:rsid w:val="00610A0E"/>
    <w:rsid w:val="00611A89"/>
    <w:rsid w:val="00611B83"/>
    <w:rsid w:val="0061206D"/>
    <w:rsid w:val="006121EC"/>
    <w:rsid w:val="006125A0"/>
    <w:rsid w:val="006125C6"/>
    <w:rsid w:val="00612756"/>
    <w:rsid w:val="00612775"/>
    <w:rsid w:val="00612A64"/>
    <w:rsid w:val="00612BED"/>
    <w:rsid w:val="00613257"/>
    <w:rsid w:val="00613299"/>
    <w:rsid w:val="006138B6"/>
    <w:rsid w:val="00614016"/>
    <w:rsid w:val="0061443B"/>
    <w:rsid w:val="00614605"/>
    <w:rsid w:val="00614DEF"/>
    <w:rsid w:val="00614F4E"/>
    <w:rsid w:val="0061569B"/>
    <w:rsid w:val="00615721"/>
    <w:rsid w:val="00615F22"/>
    <w:rsid w:val="00616293"/>
    <w:rsid w:val="00616387"/>
    <w:rsid w:val="00616485"/>
    <w:rsid w:val="00616501"/>
    <w:rsid w:val="006169D7"/>
    <w:rsid w:val="006173D9"/>
    <w:rsid w:val="006175CD"/>
    <w:rsid w:val="00617AD0"/>
    <w:rsid w:val="006202CD"/>
    <w:rsid w:val="00620403"/>
    <w:rsid w:val="006204D3"/>
    <w:rsid w:val="00620740"/>
    <w:rsid w:val="00620A71"/>
    <w:rsid w:val="00620B43"/>
    <w:rsid w:val="00620D80"/>
    <w:rsid w:val="0062107B"/>
    <w:rsid w:val="00621341"/>
    <w:rsid w:val="00621559"/>
    <w:rsid w:val="00621BB8"/>
    <w:rsid w:val="006220E5"/>
    <w:rsid w:val="006224F6"/>
    <w:rsid w:val="00622537"/>
    <w:rsid w:val="006225B5"/>
    <w:rsid w:val="0062277E"/>
    <w:rsid w:val="0062297D"/>
    <w:rsid w:val="00622BDB"/>
    <w:rsid w:val="00622FBF"/>
    <w:rsid w:val="0062331F"/>
    <w:rsid w:val="00623434"/>
    <w:rsid w:val="006234A6"/>
    <w:rsid w:val="006234E8"/>
    <w:rsid w:val="006238C6"/>
    <w:rsid w:val="0062393B"/>
    <w:rsid w:val="0062397D"/>
    <w:rsid w:val="00623B4C"/>
    <w:rsid w:val="00623C69"/>
    <w:rsid w:val="00623F05"/>
    <w:rsid w:val="00624338"/>
    <w:rsid w:val="006245CE"/>
    <w:rsid w:val="00624AE3"/>
    <w:rsid w:val="00624CB1"/>
    <w:rsid w:val="00624D23"/>
    <w:rsid w:val="006250AC"/>
    <w:rsid w:val="0062523C"/>
    <w:rsid w:val="006254F5"/>
    <w:rsid w:val="006255BB"/>
    <w:rsid w:val="006259A6"/>
    <w:rsid w:val="00625F8D"/>
    <w:rsid w:val="006263A6"/>
    <w:rsid w:val="00626874"/>
    <w:rsid w:val="006268AF"/>
    <w:rsid w:val="006268C6"/>
    <w:rsid w:val="00626E34"/>
    <w:rsid w:val="0062725B"/>
    <w:rsid w:val="006272D5"/>
    <w:rsid w:val="006273B1"/>
    <w:rsid w:val="006277A8"/>
    <w:rsid w:val="00627961"/>
    <w:rsid w:val="00627CAF"/>
    <w:rsid w:val="00630001"/>
    <w:rsid w:val="00630602"/>
    <w:rsid w:val="00630780"/>
    <w:rsid w:val="00630787"/>
    <w:rsid w:val="00630C65"/>
    <w:rsid w:val="00630E90"/>
    <w:rsid w:val="00630F1F"/>
    <w:rsid w:val="00631012"/>
    <w:rsid w:val="0063115E"/>
    <w:rsid w:val="006311B1"/>
    <w:rsid w:val="006311B3"/>
    <w:rsid w:val="0063157F"/>
    <w:rsid w:val="006318F1"/>
    <w:rsid w:val="00631D00"/>
    <w:rsid w:val="00632129"/>
    <w:rsid w:val="0063238E"/>
    <w:rsid w:val="006325F7"/>
    <w:rsid w:val="006326B6"/>
    <w:rsid w:val="0063284C"/>
    <w:rsid w:val="00632EA7"/>
    <w:rsid w:val="0063337E"/>
    <w:rsid w:val="006336AC"/>
    <w:rsid w:val="0063373B"/>
    <w:rsid w:val="006338AE"/>
    <w:rsid w:val="00633B8D"/>
    <w:rsid w:val="00633D83"/>
    <w:rsid w:val="006341A6"/>
    <w:rsid w:val="00634907"/>
    <w:rsid w:val="006353F5"/>
    <w:rsid w:val="006355C2"/>
    <w:rsid w:val="00636398"/>
    <w:rsid w:val="006366DA"/>
    <w:rsid w:val="006368D3"/>
    <w:rsid w:val="00636D97"/>
    <w:rsid w:val="0063750D"/>
    <w:rsid w:val="0063753A"/>
    <w:rsid w:val="00637586"/>
    <w:rsid w:val="0063775C"/>
    <w:rsid w:val="006377EC"/>
    <w:rsid w:val="00637F6A"/>
    <w:rsid w:val="00640116"/>
    <w:rsid w:val="006401D0"/>
    <w:rsid w:val="00640A1E"/>
    <w:rsid w:val="00640A84"/>
    <w:rsid w:val="00640CEE"/>
    <w:rsid w:val="006410BE"/>
    <w:rsid w:val="0064151F"/>
    <w:rsid w:val="00641533"/>
    <w:rsid w:val="006417C2"/>
    <w:rsid w:val="00641A44"/>
    <w:rsid w:val="00641B73"/>
    <w:rsid w:val="00641B84"/>
    <w:rsid w:val="00641DDE"/>
    <w:rsid w:val="0064208D"/>
    <w:rsid w:val="006421E2"/>
    <w:rsid w:val="00642298"/>
    <w:rsid w:val="00642552"/>
    <w:rsid w:val="006426A7"/>
    <w:rsid w:val="0064293D"/>
    <w:rsid w:val="00642C84"/>
    <w:rsid w:val="00643269"/>
    <w:rsid w:val="0064345C"/>
    <w:rsid w:val="00643475"/>
    <w:rsid w:val="00643555"/>
    <w:rsid w:val="0064393B"/>
    <w:rsid w:val="0064396A"/>
    <w:rsid w:val="00643A60"/>
    <w:rsid w:val="00643C06"/>
    <w:rsid w:val="0064404C"/>
    <w:rsid w:val="006443F1"/>
    <w:rsid w:val="00644AE2"/>
    <w:rsid w:val="00644B32"/>
    <w:rsid w:val="00644C7C"/>
    <w:rsid w:val="006455A4"/>
    <w:rsid w:val="00645809"/>
    <w:rsid w:val="00645F60"/>
    <w:rsid w:val="0064624E"/>
    <w:rsid w:val="00646B8D"/>
    <w:rsid w:val="00646E08"/>
    <w:rsid w:val="00646EE4"/>
    <w:rsid w:val="00647230"/>
    <w:rsid w:val="0065003D"/>
    <w:rsid w:val="006504D0"/>
    <w:rsid w:val="006506D2"/>
    <w:rsid w:val="00650AB9"/>
    <w:rsid w:val="00650BD2"/>
    <w:rsid w:val="00650D28"/>
    <w:rsid w:val="00650EEB"/>
    <w:rsid w:val="00650F90"/>
    <w:rsid w:val="00651227"/>
    <w:rsid w:val="00651439"/>
    <w:rsid w:val="006518C7"/>
    <w:rsid w:val="00651DD4"/>
    <w:rsid w:val="006529E6"/>
    <w:rsid w:val="00652BA1"/>
    <w:rsid w:val="00653162"/>
    <w:rsid w:val="00653B2B"/>
    <w:rsid w:val="00653E99"/>
    <w:rsid w:val="00654297"/>
    <w:rsid w:val="0065517B"/>
    <w:rsid w:val="0065531F"/>
    <w:rsid w:val="006553B8"/>
    <w:rsid w:val="00655733"/>
    <w:rsid w:val="00655751"/>
    <w:rsid w:val="006557E8"/>
    <w:rsid w:val="00655ACD"/>
    <w:rsid w:val="00655D71"/>
    <w:rsid w:val="00655F1C"/>
    <w:rsid w:val="0065609B"/>
    <w:rsid w:val="0065647B"/>
    <w:rsid w:val="006564BC"/>
    <w:rsid w:val="00656A92"/>
    <w:rsid w:val="00656B6D"/>
    <w:rsid w:val="00656DDE"/>
    <w:rsid w:val="006573F7"/>
    <w:rsid w:val="00657E56"/>
    <w:rsid w:val="0066011D"/>
    <w:rsid w:val="006601C6"/>
    <w:rsid w:val="006601DB"/>
    <w:rsid w:val="006607C0"/>
    <w:rsid w:val="00660895"/>
    <w:rsid w:val="00660B0E"/>
    <w:rsid w:val="00660B9F"/>
    <w:rsid w:val="00660C8A"/>
    <w:rsid w:val="00660F49"/>
    <w:rsid w:val="00660FF8"/>
    <w:rsid w:val="006613A6"/>
    <w:rsid w:val="00661BCA"/>
    <w:rsid w:val="00661BF6"/>
    <w:rsid w:val="00661E2F"/>
    <w:rsid w:val="006623DD"/>
    <w:rsid w:val="006627A2"/>
    <w:rsid w:val="00662987"/>
    <w:rsid w:val="00662C62"/>
    <w:rsid w:val="00662D0E"/>
    <w:rsid w:val="00662DDB"/>
    <w:rsid w:val="00663357"/>
    <w:rsid w:val="006633A7"/>
    <w:rsid w:val="006634E6"/>
    <w:rsid w:val="0066359C"/>
    <w:rsid w:val="00663A35"/>
    <w:rsid w:val="00663BF2"/>
    <w:rsid w:val="00663C2D"/>
    <w:rsid w:val="00663E40"/>
    <w:rsid w:val="00664906"/>
    <w:rsid w:val="0066521B"/>
    <w:rsid w:val="006655EE"/>
    <w:rsid w:val="0066582B"/>
    <w:rsid w:val="00665A66"/>
    <w:rsid w:val="00665FD4"/>
    <w:rsid w:val="006663E5"/>
    <w:rsid w:val="00666505"/>
    <w:rsid w:val="006666B1"/>
    <w:rsid w:val="00666C85"/>
    <w:rsid w:val="00666CA4"/>
    <w:rsid w:val="00666FDF"/>
    <w:rsid w:val="00667306"/>
    <w:rsid w:val="0066738B"/>
    <w:rsid w:val="006675F6"/>
    <w:rsid w:val="00667ECF"/>
    <w:rsid w:val="00667EE7"/>
    <w:rsid w:val="00670237"/>
    <w:rsid w:val="006702E8"/>
    <w:rsid w:val="0067043A"/>
    <w:rsid w:val="006706AE"/>
    <w:rsid w:val="00670922"/>
    <w:rsid w:val="00670A02"/>
    <w:rsid w:val="00670BE1"/>
    <w:rsid w:val="00670D10"/>
    <w:rsid w:val="00670E9F"/>
    <w:rsid w:val="00671079"/>
    <w:rsid w:val="00671126"/>
    <w:rsid w:val="0067218F"/>
    <w:rsid w:val="006722F9"/>
    <w:rsid w:val="00672814"/>
    <w:rsid w:val="00672B38"/>
    <w:rsid w:val="00672CCE"/>
    <w:rsid w:val="00672F9A"/>
    <w:rsid w:val="00673A13"/>
    <w:rsid w:val="006740EA"/>
    <w:rsid w:val="006741D6"/>
    <w:rsid w:val="006741F2"/>
    <w:rsid w:val="00674592"/>
    <w:rsid w:val="0067476B"/>
    <w:rsid w:val="006749C5"/>
    <w:rsid w:val="00674ABA"/>
    <w:rsid w:val="00674CC3"/>
    <w:rsid w:val="00674DEF"/>
    <w:rsid w:val="00674F97"/>
    <w:rsid w:val="00675041"/>
    <w:rsid w:val="006750E9"/>
    <w:rsid w:val="00675608"/>
    <w:rsid w:val="00675745"/>
    <w:rsid w:val="00675973"/>
    <w:rsid w:val="00675C72"/>
    <w:rsid w:val="00676229"/>
    <w:rsid w:val="006764F4"/>
    <w:rsid w:val="0067668B"/>
    <w:rsid w:val="00676901"/>
    <w:rsid w:val="00676C09"/>
    <w:rsid w:val="00676D07"/>
    <w:rsid w:val="0067719C"/>
    <w:rsid w:val="006771F9"/>
    <w:rsid w:val="0067740B"/>
    <w:rsid w:val="0067766D"/>
    <w:rsid w:val="0067767A"/>
    <w:rsid w:val="006776D7"/>
    <w:rsid w:val="006777B6"/>
    <w:rsid w:val="00677CD6"/>
    <w:rsid w:val="0068021F"/>
    <w:rsid w:val="0068033A"/>
    <w:rsid w:val="006805EA"/>
    <w:rsid w:val="0068067D"/>
    <w:rsid w:val="006807C0"/>
    <w:rsid w:val="006808E9"/>
    <w:rsid w:val="00680B0B"/>
    <w:rsid w:val="00680CD4"/>
    <w:rsid w:val="00680D2B"/>
    <w:rsid w:val="00681003"/>
    <w:rsid w:val="006811AA"/>
    <w:rsid w:val="006814DD"/>
    <w:rsid w:val="006817C9"/>
    <w:rsid w:val="00681EAB"/>
    <w:rsid w:val="0068207B"/>
    <w:rsid w:val="006821D2"/>
    <w:rsid w:val="00682331"/>
    <w:rsid w:val="006823CD"/>
    <w:rsid w:val="0068266C"/>
    <w:rsid w:val="006826A5"/>
    <w:rsid w:val="00682A5C"/>
    <w:rsid w:val="00682A7E"/>
    <w:rsid w:val="00682EA0"/>
    <w:rsid w:val="00683094"/>
    <w:rsid w:val="006834A6"/>
    <w:rsid w:val="00683563"/>
    <w:rsid w:val="0068385E"/>
    <w:rsid w:val="00683ECE"/>
    <w:rsid w:val="00684224"/>
    <w:rsid w:val="0068472F"/>
    <w:rsid w:val="00684B5D"/>
    <w:rsid w:val="00684D7B"/>
    <w:rsid w:val="00684E2E"/>
    <w:rsid w:val="006851BB"/>
    <w:rsid w:val="00685427"/>
    <w:rsid w:val="00685459"/>
    <w:rsid w:val="00685785"/>
    <w:rsid w:val="00685E77"/>
    <w:rsid w:val="006866FA"/>
    <w:rsid w:val="00686717"/>
    <w:rsid w:val="00686775"/>
    <w:rsid w:val="006869B8"/>
    <w:rsid w:val="00686A6C"/>
    <w:rsid w:val="00686B9F"/>
    <w:rsid w:val="00686BEA"/>
    <w:rsid w:val="00686DCA"/>
    <w:rsid w:val="00687237"/>
    <w:rsid w:val="006874FF"/>
    <w:rsid w:val="00687631"/>
    <w:rsid w:val="006877E9"/>
    <w:rsid w:val="00687FF0"/>
    <w:rsid w:val="006902B0"/>
    <w:rsid w:val="00690D00"/>
    <w:rsid w:val="0069132F"/>
    <w:rsid w:val="006919F3"/>
    <w:rsid w:val="00691BDC"/>
    <w:rsid w:val="00691D35"/>
    <w:rsid w:val="006927FB"/>
    <w:rsid w:val="00692947"/>
    <w:rsid w:val="00692D55"/>
    <w:rsid w:val="00692E8F"/>
    <w:rsid w:val="00692F62"/>
    <w:rsid w:val="0069306A"/>
    <w:rsid w:val="00693420"/>
    <w:rsid w:val="00693565"/>
    <w:rsid w:val="00693EE0"/>
    <w:rsid w:val="006941CD"/>
    <w:rsid w:val="006943A0"/>
    <w:rsid w:val="00694630"/>
    <w:rsid w:val="00695513"/>
    <w:rsid w:val="00695635"/>
    <w:rsid w:val="006956A6"/>
    <w:rsid w:val="006959EA"/>
    <w:rsid w:val="00695BA8"/>
    <w:rsid w:val="00695E78"/>
    <w:rsid w:val="00695FC2"/>
    <w:rsid w:val="0069601D"/>
    <w:rsid w:val="006960C4"/>
    <w:rsid w:val="006966F8"/>
    <w:rsid w:val="00696949"/>
    <w:rsid w:val="00697052"/>
    <w:rsid w:val="00697951"/>
    <w:rsid w:val="00697BAE"/>
    <w:rsid w:val="006A0165"/>
    <w:rsid w:val="006A0329"/>
    <w:rsid w:val="006A03FA"/>
    <w:rsid w:val="006A0A9A"/>
    <w:rsid w:val="006A0DC2"/>
    <w:rsid w:val="006A0E30"/>
    <w:rsid w:val="006A14F7"/>
    <w:rsid w:val="006A19E3"/>
    <w:rsid w:val="006A1AF7"/>
    <w:rsid w:val="006A1E17"/>
    <w:rsid w:val="006A1F5C"/>
    <w:rsid w:val="006A2041"/>
    <w:rsid w:val="006A23B5"/>
    <w:rsid w:val="006A24D4"/>
    <w:rsid w:val="006A24E0"/>
    <w:rsid w:val="006A27A1"/>
    <w:rsid w:val="006A3125"/>
    <w:rsid w:val="006A3A20"/>
    <w:rsid w:val="006A4602"/>
    <w:rsid w:val="006A4635"/>
    <w:rsid w:val="006A46FB"/>
    <w:rsid w:val="006A4727"/>
    <w:rsid w:val="006A5280"/>
    <w:rsid w:val="006A5547"/>
    <w:rsid w:val="006A5E28"/>
    <w:rsid w:val="006A5E37"/>
    <w:rsid w:val="006A6886"/>
    <w:rsid w:val="006A68F8"/>
    <w:rsid w:val="006A697B"/>
    <w:rsid w:val="006A6B7D"/>
    <w:rsid w:val="006A7054"/>
    <w:rsid w:val="006A70E2"/>
    <w:rsid w:val="006A7142"/>
    <w:rsid w:val="006A7831"/>
    <w:rsid w:val="006A7AFF"/>
    <w:rsid w:val="006B021F"/>
    <w:rsid w:val="006B0251"/>
    <w:rsid w:val="006B06EB"/>
    <w:rsid w:val="006B07F1"/>
    <w:rsid w:val="006B09A4"/>
    <w:rsid w:val="006B09D1"/>
    <w:rsid w:val="006B0F10"/>
    <w:rsid w:val="006B0F3C"/>
    <w:rsid w:val="006B119C"/>
    <w:rsid w:val="006B1816"/>
    <w:rsid w:val="006B1927"/>
    <w:rsid w:val="006B1A52"/>
    <w:rsid w:val="006B1BE0"/>
    <w:rsid w:val="006B2099"/>
    <w:rsid w:val="006B235E"/>
    <w:rsid w:val="006B2533"/>
    <w:rsid w:val="006B27CE"/>
    <w:rsid w:val="006B31F0"/>
    <w:rsid w:val="006B3475"/>
    <w:rsid w:val="006B34AB"/>
    <w:rsid w:val="006B3712"/>
    <w:rsid w:val="006B3CFE"/>
    <w:rsid w:val="006B3DE9"/>
    <w:rsid w:val="006B3E94"/>
    <w:rsid w:val="006B3E95"/>
    <w:rsid w:val="006B44CA"/>
    <w:rsid w:val="006B46E3"/>
    <w:rsid w:val="006B4A8C"/>
    <w:rsid w:val="006B4B6D"/>
    <w:rsid w:val="006B4C34"/>
    <w:rsid w:val="006B5079"/>
    <w:rsid w:val="006B50CF"/>
    <w:rsid w:val="006B511F"/>
    <w:rsid w:val="006B5460"/>
    <w:rsid w:val="006B5623"/>
    <w:rsid w:val="006B5B96"/>
    <w:rsid w:val="006B5CBE"/>
    <w:rsid w:val="006B5D47"/>
    <w:rsid w:val="006B5D88"/>
    <w:rsid w:val="006B6188"/>
    <w:rsid w:val="006B639B"/>
    <w:rsid w:val="006B64A9"/>
    <w:rsid w:val="006B6619"/>
    <w:rsid w:val="006B6A80"/>
    <w:rsid w:val="006B6AAD"/>
    <w:rsid w:val="006B6E6B"/>
    <w:rsid w:val="006B796F"/>
    <w:rsid w:val="006B7DAE"/>
    <w:rsid w:val="006B7DE9"/>
    <w:rsid w:val="006B7ED0"/>
    <w:rsid w:val="006B7FCA"/>
    <w:rsid w:val="006C0238"/>
    <w:rsid w:val="006C03B8"/>
    <w:rsid w:val="006C0F89"/>
    <w:rsid w:val="006C1F08"/>
    <w:rsid w:val="006C1FD1"/>
    <w:rsid w:val="006C29E0"/>
    <w:rsid w:val="006C2A21"/>
    <w:rsid w:val="006C2B12"/>
    <w:rsid w:val="006C2D99"/>
    <w:rsid w:val="006C2EB2"/>
    <w:rsid w:val="006C2FDC"/>
    <w:rsid w:val="006C2FEF"/>
    <w:rsid w:val="006C3863"/>
    <w:rsid w:val="006C38B9"/>
    <w:rsid w:val="006C39AC"/>
    <w:rsid w:val="006C3AF4"/>
    <w:rsid w:val="006C3C4D"/>
    <w:rsid w:val="006C4743"/>
    <w:rsid w:val="006C4917"/>
    <w:rsid w:val="006C4A4B"/>
    <w:rsid w:val="006C4D67"/>
    <w:rsid w:val="006C4ECD"/>
    <w:rsid w:val="006C5805"/>
    <w:rsid w:val="006C590F"/>
    <w:rsid w:val="006C5CFF"/>
    <w:rsid w:val="006C5EC9"/>
    <w:rsid w:val="006C5F4F"/>
    <w:rsid w:val="006C6059"/>
    <w:rsid w:val="006C643F"/>
    <w:rsid w:val="006C6A14"/>
    <w:rsid w:val="006C6A23"/>
    <w:rsid w:val="006C6A31"/>
    <w:rsid w:val="006C6CF7"/>
    <w:rsid w:val="006C7388"/>
    <w:rsid w:val="006C7454"/>
    <w:rsid w:val="006C7522"/>
    <w:rsid w:val="006C781C"/>
    <w:rsid w:val="006C7A78"/>
    <w:rsid w:val="006C7F4E"/>
    <w:rsid w:val="006D00DF"/>
    <w:rsid w:val="006D07EE"/>
    <w:rsid w:val="006D0B9C"/>
    <w:rsid w:val="006D12F0"/>
    <w:rsid w:val="006D1806"/>
    <w:rsid w:val="006D2406"/>
    <w:rsid w:val="006D2768"/>
    <w:rsid w:val="006D27A8"/>
    <w:rsid w:val="006D27E8"/>
    <w:rsid w:val="006D2846"/>
    <w:rsid w:val="006D2A98"/>
    <w:rsid w:val="006D2C9E"/>
    <w:rsid w:val="006D338F"/>
    <w:rsid w:val="006D3792"/>
    <w:rsid w:val="006D381C"/>
    <w:rsid w:val="006D3AC2"/>
    <w:rsid w:val="006D3AC9"/>
    <w:rsid w:val="006D3BF2"/>
    <w:rsid w:val="006D3C0A"/>
    <w:rsid w:val="006D3C15"/>
    <w:rsid w:val="006D3DFA"/>
    <w:rsid w:val="006D4105"/>
    <w:rsid w:val="006D426E"/>
    <w:rsid w:val="006D46E9"/>
    <w:rsid w:val="006D5594"/>
    <w:rsid w:val="006D587C"/>
    <w:rsid w:val="006D59F3"/>
    <w:rsid w:val="006D5A9A"/>
    <w:rsid w:val="006D5C05"/>
    <w:rsid w:val="006D5DC4"/>
    <w:rsid w:val="006D5E32"/>
    <w:rsid w:val="006D6301"/>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700"/>
    <w:rsid w:val="006E17F7"/>
    <w:rsid w:val="006E1B4D"/>
    <w:rsid w:val="006E1BBD"/>
    <w:rsid w:val="006E1BFB"/>
    <w:rsid w:val="006E1CAA"/>
    <w:rsid w:val="006E1E97"/>
    <w:rsid w:val="006E1F77"/>
    <w:rsid w:val="006E21EA"/>
    <w:rsid w:val="006E25A5"/>
    <w:rsid w:val="006E28A2"/>
    <w:rsid w:val="006E28B7"/>
    <w:rsid w:val="006E2A82"/>
    <w:rsid w:val="006E2F3F"/>
    <w:rsid w:val="006E2F55"/>
    <w:rsid w:val="006E2FB7"/>
    <w:rsid w:val="006E31BC"/>
    <w:rsid w:val="006E3310"/>
    <w:rsid w:val="006E3476"/>
    <w:rsid w:val="006E35A5"/>
    <w:rsid w:val="006E3680"/>
    <w:rsid w:val="006E3AC3"/>
    <w:rsid w:val="006E3B81"/>
    <w:rsid w:val="006E3D18"/>
    <w:rsid w:val="006E3FD2"/>
    <w:rsid w:val="006E41A0"/>
    <w:rsid w:val="006E47BC"/>
    <w:rsid w:val="006E48C3"/>
    <w:rsid w:val="006E4A93"/>
    <w:rsid w:val="006E4E39"/>
    <w:rsid w:val="006E4EBA"/>
    <w:rsid w:val="006E50B5"/>
    <w:rsid w:val="006E5466"/>
    <w:rsid w:val="006E565E"/>
    <w:rsid w:val="006E5B19"/>
    <w:rsid w:val="006E5C98"/>
    <w:rsid w:val="006E5E4A"/>
    <w:rsid w:val="006E5EA9"/>
    <w:rsid w:val="006E5FA3"/>
    <w:rsid w:val="006E673D"/>
    <w:rsid w:val="006E6EC8"/>
    <w:rsid w:val="006E6ED9"/>
    <w:rsid w:val="006E6FEE"/>
    <w:rsid w:val="006E70E2"/>
    <w:rsid w:val="006E7794"/>
    <w:rsid w:val="006E77B4"/>
    <w:rsid w:val="006E7898"/>
    <w:rsid w:val="006E7967"/>
    <w:rsid w:val="006E7BE9"/>
    <w:rsid w:val="006E7C41"/>
    <w:rsid w:val="006E7D3B"/>
    <w:rsid w:val="006E7E91"/>
    <w:rsid w:val="006F01B6"/>
    <w:rsid w:val="006F0838"/>
    <w:rsid w:val="006F08C3"/>
    <w:rsid w:val="006F09C7"/>
    <w:rsid w:val="006F0DAC"/>
    <w:rsid w:val="006F0E94"/>
    <w:rsid w:val="006F148F"/>
    <w:rsid w:val="006F14B8"/>
    <w:rsid w:val="006F1B70"/>
    <w:rsid w:val="006F1D93"/>
    <w:rsid w:val="006F2117"/>
    <w:rsid w:val="006F2235"/>
    <w:rsid w:val="006F241C"/>
    <w:rsid w:val="006F263E"/>
    <w:rsid w:val="006F2A1D"/>
    <w:rsid w:val="006F2D1C"/>
    <w:rsid w:val="006F2DD7"/>
    <w:rsid w:val="006F2FDE"/>
    <w:rsid w:val="006F341D"/>
    <w:rsid w:val="006F3589"/>
    <w:rsid w:val="006F381A"/>
    <w:rsid w:val="006F3931"/>
    <w:rsid w:val="006F3BD3"/>
    <w:rsid w:val="006F3CDE"/>
    <w:rsid w:val="006F415D"/>
    <w:rsid w:val="006F4344"/>
    <w:rsid w:val="006F4915"/>
    <w:rsid w:val="006F4BC4"/>
    <w:rsid w:val="006F50BB"/>
    <w:rsid w:val="006F51DD"/>
    <w:rsid w:val="006F527F"/>
    <w:rsid w:val="006F5639"/>
    <w:rsid w:val="006F56B9"/>
    <w:rsid w:val="006F58D4"/>
    <w:rsid w:val="006F5C2C"/>
    <w:rsid w:val="006F5EDC"/>
    <w:rsid w:val="006F5F49"/>
    <w:rsid w:val="006F65FF"/>
    <w:rsid w:val="006F6775"/>
    <w:rsid w:val="006F6843"/>
    <w:rsid w:val="006F6A0B"/>
    <w:rsid w:val="006F6D87"/>
    <w:rsid w:val="006F72C0"/>
    <w:rsid w:val="006F74C2"/>
    <w:rsid w:val="006F7859"/>
    <w:rsid w:val="006F794B"/>
    <w:rsid w:val="006F7E6F"/>
    <w:rsid w:val="00700817"/>
    <w:rsid w:val="00700F32"/>
    <w:rsid w:val="0070125D"/>
    <w:rsid w:val="0070199C"/>
    <w:rsid w:val="00701A99"/>
    <w:rsid w:val="00701BC8"/>
    <w:rsid w:val="00701DAC"/>
    <w:rsid w:val="00701E9B"/>
    <w:rsid w:val="00701EAD"/>
    <w:rsid w:val="00701FE4"/>
    <w:rsid w:val="0070225A"/>
    <w:rsid w:val="0070295F"/>
    <w:rsid w:val="00702B6B"/>
    <w:rsid w:val="00702B77"/>
    <w:rsid w:val="00702E85"/>
    <w:rsid w:val="0070326E"/>
    <w:rsid w:val="0070346E"/>
    <w:rsid w:val="00703520"/>
    <w:rsid w:val="00703569"/>
    <w:rsid w:val="00703571"/>
    <w:rsid w:val="00703AF1"/>
    <w:rsid w:val="00703E85"/>
    <w:rsid w:val="00703E9D"/>
    <w:rsid w:val="00704377"/>
    <w:rsid w:val="00704408"/>
    <w:rsid w:val="00704CFB"/>
    <w:rsid w:val="00704EDB"/>
    <w:rsid w:val="007052D1"/>
    <w:rsid w:val="0070537F"/>
    <w:rsid w:val="00705679"/>
    <w:rsid w:val="0070568B"/>
    <w:rsid w:val="007057B5"/>
    <w:rsid w:val="00705824"/>
    <w:rsid w:val="00705831"/>
    <w:rsid w:val="00705911"/>
    <w:rsid w:val="00705CE0"/>
    <w:rsid w:val="00706101"/>
    <w:rsid w:val="0070625C"/>
    <w:rsid w:val="0070640D"/>
    <w:rsid w:val="007067E8"/>
    <w:rsid w:val="00706A73"/>
    <w:rsid w:val="00706BF5"/>
    <w:rsid w:val="00706C49"/>
    <w:rsid w:val="00706DCA"/>
    <w:rsid w:val="00707072"/>
    <w:rsid w:val="00707561"/>
    <w:rsid w:val="00707A5F"/>
    <w:rsid w:val="00707D42"/>
    <w:rsid w:val="00707D61"/>
    <w:rsid w:val="00707F10"/>
    <w:rsid w:val="007109CC"/>
    <w:rsid w:val="00710E8B"/>
    <w:rsid w:val="007115C9"/>
    <w:rsid w:val="007116B4"/>
    <w:rsid w:val="00711C9A"/>
    <w:rsid w:val="00711F2B"/>
    <w:rsid w:val="00711FF0"/>
    <w:rsid w:val="00712287"/>
    <w:rsid w:val="007122D9"/>
    <w:rsid w:val="007124BB"/>
    <w:rsid w:val="00712772"/>
    <w:rsid w:val="00712775"/>
    <w:rsid w:val="00712882"/>
    <w:rsid w:val="0071291B"/>
    <w:rsid w:val="00712F52"/>
    <w:rsid w:val="007131C2"/>
    <w:rsid w:val="00713308"/>
    <w:rsid w:val="00713969"/>
    <w:rsid w:val="00713E4C"/>
    <w:rsid w:val="007142F8"/>
    <w:rsid w:val="00714341"/>
    <w:rsid w:val="007145B7"/>
    <w:rsid w:val="007145EC"/>
    <w:rsid w:val="007148D3"/>
    <w:rsid w:val="00714CB2"/>
    <w:rsid w:val="007151AB"/>
    <w:rsid w:val="007153DB"/>
    <w:rsid w:val="00715B9A"/>
    <w:rsid w:val="00715FBE"/>
    <w:rsid w:val="00716081"/>
    <w:rsid w:val="007160F6"/>
    <w:rsid w:val="00716798"/>
    <w:rsid w:val="00716977"/>
    <w:rsid w:val="00716F87"/>
    <w:rsid w:val="007172A4"/>
    <w:rsid w:val="0071736A"/>
    <w:rsid w:val="00717B19"/>
    <w:rsid w:val="00717D52"/>
    <w:rsid w:val="00717EC8"/>
    <w:rsid w:val="0072009A"/>
    <w:rsid w:val="00720129"/>
    <w:rsid w:val="00720447"/>
    <w:rsid w:val="007207E0"/>
    <w:rsid w:val="00720849"/>
    <w:rsid w:val="007208FC"/>
    <w:rsid w:val="00720A29"/>
    <w:rsid w:val="00720E14"/>
    <w:rsid w:val="00720FB2"/>
    <w:rsid w:val="0072110E"/>
    <w:rsid w:val="00721593"/>
    <w:rsid w:val="007217B4"/>
    <w:rsid w:val="0072262F"/>
    <w:rsid w:val="00722A9F"/>
    <w:rsid w:val="00722B75"/>
    <w:rsid w:val="00722D7F"/>
    <w:rsid w:val="00723086"/>
    <w:rsid w:val="007231C6"/>
    <w:rsid w:val="0072359E"/>
    <w:rsid w:val="00723709"/>
    <w:rsid w:val="0072377C"/>
    <w:rsid w:val="0072441E"/>
    <w:rsid w:val="0072458B"/>
    <w:rsid w:val="007245A3"/>
    <w:rsid w:val="007245D5"/>
    <w:rsid w:val="00724600"/>
    <w:rsid w:val="007246C0"/>
    <w:rsid w:val="00724929"/>
    <w:rsid w:val="0072496D"/>
    <w:rsid w:val="00724BC0"/>
    <w:rsid w:val="007259C0"/>
    <w:rsid w:val="00725BA0"/>
    <w:rsid w:val="00725CDF"/>
    <w:rsid w:val="00725D90"/>
    <w:rsid w:val="00726422"/>
    <w:rsid w:val="0072699D"/>
    <w:rsid w:val="007269C3"/>
    <w:rsid w:val="00726A46"/>
    <w:rsid w:val="00726E9B"/>
    <w:rsid w:val="00726EA6"/>
    <w:rsid w:val="00727111"/>
    <w:rsid w:val="0072712A"/>
    <w:rsid w:val="00727208"/>
    <w:rsid w:val="007272D7"/>
    <w:rsid w:val="007274F0"/>
    <w:rsid w:val="0072765E"/>
    <w:rsid w:val="0072766F"/>
    <w:rsid w:val="00727680"/>
    <w:rsid w:val="00727BE1"/>
    <w:rsid w:val="00727D21"/>
    <w:rsid w:val="00727E45"/>
    <w:rsid w:val="00727FD8"/>
    <w:rsid w:val="007301DD"/>
    <w:rsid w:val="00730450"/>
    <w:rsid w:val="007304A1"/>
    <w:rsid w:val="007308F1"/>
    <w:rsid w:val="0073097F"/>
    <w:rsid w:val="00730DD5"/>
    <w:rsid w:val="00731008"/>
    <w:rsid w:val="00731146"/>
    <w:rsid w:val="007311AA"/>
    <w:rsid w:val="007318CF"/>
    <w:rsid w:val="00731B60"/>
    <w:rsid w:val="00731C6D"/>
    <w:rsid w:val="00732A13"/>
    <w:rsid w:val="00732AA7"/>
    <w:rsid w:val="00732C8D"/>
    <w:rsid w:val="00733810"/>
    <w:rsid w:val="00733BDE"/>
    <w:rsid w:val="00733F46"/>
    <w:rsid w:val="007340EE"/>
    <w:rsid w:val="00734874"/>
    <w:rsid w:val="007348B1"/>
    <w:rsid w:val="00734B23"/>
    <w:rsid w:val="00734B6A"/>
    <w:rsid w:val="00734EF4"/>
    <w:rsid w:val="00734F95"/>
    <w:rsid w:val="007352FA"/>
    <w:rsid w:val="007353AD"/>
    <w:rsid w:val="007353B4"/>
    <w:rsid w:val="007356CD"/>
    <w:rsid w:val="00735C7B"/>
    <w:rsid w:val="00735D84"/>
    <w:rsid w:val="00735FF4"/>
    <w:rsid w:val="007361C8"/>
    <w:rsid w:val="007362A6"/>
    <w:rsid w:val="00736551"/>
    <w:rsid w:val="00736657"/>
    <w:rsid w:val="00736D7D"/>
    <w:rsid w:val="00737664"/>
    <w:rsid w:val="00737CA1"/>
    <w:rsid w:val="00737D0B"/>
    <w:rsid w:val="00737EB6"/>
    <w:rsid w:val="00737F7B"/>
    <w:rsid w:val="00737FE5"/>
    <w:rsid w:val="007401D8"/>
    <w:rsid w:val="00740353"/>
    <w:rsid w:val="00740E58"/>
    <w:rsid w:val="0074122F"/>
    <w:rsid w:val="00741608"/>
    <w:rsid w:val="007417AC"/>
    <w:rsid w:val="0074184B"/>
    <w:rsid w:val="00741957"/>
    <w:rsid w:val="00741EA3"/>
    <w:rsid w:val="0074218F"/>
    <w:rsid w:val="007425D4"/>
    <w:rsid w:val="007429DC"/>
    <w:rsid w:val="00742D9B"/>
    <w:rsid w:val="00742E82"/>
    <w:rsid w:val="00742EFD"/>
    <w:rsid w:val="00743647"/>
    <w:rsid w:val="00743946"/>
    <w:rsid w:val="007439F2"/>
    <w:rsid w:val="00743B96"/>
    <w:rsid w:val="00744152"/>
    <w:rsid w:val="00744376"/>
    <w:rsid w:val="007445A0"/>
    <w:rsid w:val="0074489D"/>
    <w:rsid w:val="0074524B"/>
    <w:rsid w:val="0074529C"/>
    <w:rsid w:val="007454ED"/>
    <w:rsid w:val="007455A2"/>
    <w:rsid w:val="00745662"/>
    <w:rsid w:val="00745AD0"/>
    <w:rsid w:val="00746B70"/>
    <w:rsid w:val="00746E0C"/>
    <w:rsid w:val="00747365"/>
    <w:rsid w:val="007474EC"/>
    <w:rsid w:val="00747BA4"/>
    <w:rsid w:val="00747D8B"/>
    <w:rsid w:val="00750AC2"/>
    <w:rsid w:val="00750FA1"/>
    <w:rsid w:val="00751228"/>
    <w:rsid w:val="00751451"/>
    <w:rsid w:val="00751453"/>
    <w:rsid w:val="00752489"/>
    <w:rsid w:val="007525B3"/>
    <w:rsid w:val="0075282A"/>
    <w:rsid w:val="00752885"/>
    <w:rsid w:val="007529C3"/>
    <w:rsid w:val="00752DD0"/>
    <w:rsid w:val="007532A6"/>
    <w:rsid w:val="0075343B"/>
    <w:rsid w:val="0075365C"/>
    <w:rsid w:val="00753850"/>
    <w:rsid w:val="007542FF"/>
    <w:rsid w:val="0075470E"/>
    <w:rsid w:val="00754C5E"/>
    <w:rsid w:val="00754FDA"/>
    <w:rsid w:val="007552B3"/>
    <w:rsid w:val="00755349"/>
    <w:rsid w:val="00755549"/>
    <w:rsid w:val="007556A8"/>
    <w:rsid w:val="007556C9"/>
    <w:rsid w:val="007559C9"/>
    <w:rsid w:val="00755AA4"/>
    <w:rsid w:val="007560FD"/>
    <w:rsid w:val="00756117"/>
    <w:rsid w:val="0075619E"/>
    <w:rsid w:val="0075632E"/>
    <w:rsid w:val="0075634C"/>
    <w:rsid w:val="007571E1"/>
    <w:rsid w:val="0075720C"/>
    <w:rsid w:val="00757633"/>
    <w:rsid w:val="007576D1"/>
    <w:rsid w:val="00757746"/>
    <w:rsid w:val="00757964"/>
    <w:rsid w:val="00760340"/>
    <w:rsid w:val="007604B2"/>
    <w:rsid w:val="00760FB8"/>
    <w:rsid w:val="0076116A"/>
    <w:rsid w:val="007616B3"/>
    <w:rsid w:val="00761953"/>
    <w:rsid w:val="00761B7D"/>
    <w:rsid w:val="00761DAA"/>
    <w:rsid w:val="00761DD0"/>
    <w:rsid w:val="00761E43"/>
    <w:rsid w:val="00762BEF"/>
    <w:rsid w:val="007630EA"/>
    <w:rsid w:val="007632EF"/>
    <w:rsid w:val="00763386"/>
    <w:rsid w:val="00763783"/>
    <w:rsid w:val="00763954"/>
    <w:rsid w:val="00763A5C"/>
    <w:rsid w:val="00763A6D"/>
    <w:rsid w:val="00764115"/>
    <w:rsid w:val="00765281"/>
    <w:rsid w:val="0076533E"/>
    <w:rsid w:val="00765381"/>
    <w:rsid w:val="0076586A"/>
    <w:rsid w:val="007658A5"/>
    <w:rsid w:val="00765AEE"/>
    <w:rsid w:val="00765B0D"/>
    <w:rsid w:val="00765BBF"/>
    <w:rsid w:val="00765E70"/>
    <w:rsid w:val="00765F94"/>
    <w:rsid w:val="00766359"/>
    <w:rsid w:val="0076636E"/>
    <w:rsid w:val="00766963"/>
    <w:rsid w:val="00766BAD"/>
    <w:rsid w:val="00766E0C"/>
    <w:rsid w:val="00767779"/>
    <w:rsid w:val="007678ED"/>
    <w:rsid w:val="00767F1C"/>
    <w:rsid w:val="00770154"/>
    <w:rsid w:val="007704FA"/>
    <w:rsid w:val="007711E9"/>
    <w:rsid w:val="00771A7D"/>
    <w:rsid w:val="0077214C"/>
    <w:rsid w:val="00772534"/>
    <w:rsid w:val="00772584"/>
    <w:rsid w:val="00772738"/>
    <w:rsid w:val="00772780"/>
    <w:rsid w:val="007727E8"/>
    <w:rsid w:val="00772D4F"/>
    <w:rsid w:val="00772F73"/>
    <w:rsid w:val="007730BD"/>
    <w:rsid w:val="00773531"/>
    <w:rsid w:val="007737C5"/>
    <w:rsid w:val="00773807"/>
    <w:rsid w:val="00773879"/>
    <w:rsid w:val="00773E46"/>
    <w:rsid w:val="007741C7"/>
    <w:rsid w:val="0077428B"/>
    <w:rsid w:val="00774999"/>
    <w:rsid w:val="0077545F"/>
    <w:rsid w:val="00775482"/>
    <w:rsid w:val="007755F2"/>
    <w:rsid w:val="007758BC"/>
    <w:rsid w:val="0077601D"/>
    <w:rsid w:val="007761FF"/>
    <w:rsid w:val="0077649E"/>
    <w:rsid w:val="00776971"/>
    <w:rsid w:val="007771A0"/>
    <w:rsid w:val="007777F6"/>
    <w:rsid w:val="00777851"/>
    <w:rsid w:val="00777909"/>
    <w:rsid w:val="00777B08"/>
    <w:rsid w:val="00777CEB"/>
    <w:rsid w:val="00780048"/>
    <w:rsid w:val="00780068"/>
    <w:rsid w:val="007801B5"/>
    <w:rsid w:val="007802A7"/>
    <w:rsid w:val="00780462"/>
    <w:rsid w:val="00780D5D"/>
    <w:rsid w:val="00780F59"/>
    <w:rsid w:val="007813B7"/>
    <w:rsid w:val="00781778"/>
    <w:rsid w:val="0078177E"/>
    <w:rsid w:val="00781CE4"/>
    <w:rsid w:val="007820B2"/>
    <w:rsid w:val="00782881"/>
    <w:rsid w:val="00782B37"/>
    <w:rsid w:val="00782D5B"/>
    <w:rsid w:val="00782FB4"/>
    <w:rsid w:val="00782FC9"/>
    <w:rsid w:val="00783032"/>
    <w:rsid w:val="0078304C"/>
    <w:rsid w:val="007830A2"/>
    <w:rsid w:val="00783102"/>
    <w:rsid w:val="00783673"/>
    <w:rsid w:val="00783DEC"/>
    <w:rsid w:val="00783E02"/>
    <w:rsid w:val="00784697"/>
    <w:rsid w:val="007847A0"/>
    <w:rsid w:val="00784A0C"/>
    <w:rsid w:val="00784C1A"/>
    <w:rsid w:val="00784D46"/>
    <w:rsid w:val="00785364"/>
    <w:rsid w:val="0078540E"/>
    <w:rsid w:val="00785490"/>
    <w:rsid w:val="00785ADB"/>
    <w:rsid w:val="00785BCF"/>
    <w:rsid w:val="0078678E"/>
    <w:rsid w:val="007868B9"/>
    <w:rsid w:val="00786AF1"/>
    <w:rsid w:val="00786B35"/>
    <w:rsid w:val="00786B46"/>
    <w:rsid w:val="00786FAC"/>
    <w:rsid w:val="0078744A"/>
    <w:rsid w:val="007875A8"/>
    <w:rsid w:val="007875D4"/>
    <w:rsid w:val="0078771B"/>
    <w:rsid w:val="007878C8"/>
    <w:rsid w:val="00787918"/>
    <w:rsid w:val="00787BE8"/>
    <w:rsid w:val="00787C48"/>
    <w:rsid w:val="00787CEA"/>
    <w:rsid w:val="0079005B"/>
    <w:rsid w:val="00790157"/>
    <w:rsid w:val="00790329"/>
    <w:rsid w:val="007907EC"/>
    <w:rsid w:val="007907F2"/>
    <w:rsid w:val="00790AAA"/>
    <w:rsid w:val="00790B0C"/>
    <w:rsid w:val="00790D82"/>
    <w:rsid w:val="00790DFD"/>
    <w:rsid w:val="00791088"/>
    <w:rsid w:val="00791247"/>
    <w:rsid w:val="0079129A"/>
    <w:rsid w:val="00791950"/>
    <w:rsid w:val="00791DDF"/>
    <w:rsid w:val="00792412"/>
    <w:rsid w:val="0079245A"/>
    <w:rsid w:val="007925EA"/>
    <w:rsid w:val="00792739"/>
    <w:rsid w:val="00792771"/>
    <w:rsid w:val="00792B77"/>
    <w:rsid w:val="00792C30"/>
    <w:rsid w:val="0079312C"/>
    <w:rsid w:val="007931A6"/>
    <w:rsid w:val="00793245"/>
    <w:rsid w:val="007932AF"/>
    <w:rsid w:val="00793775"/>
    <w:rsid w:val="0079384E"/>
    <w:rsid w:val="00793CD8"/>
    <w:rsid w:val="007941EF"/>
    <w:rsid w:val="00794243"/>
    <w:rsid w:val="00794384"/>
    <w:rsid w:val="007949C5"/>
    <w:rsid w:val="00795299"/>
    <w:rsid w:val="00795774"/>
    <w:rsid w:val="007958D5"/>
    <w:rsid w:val="007959F1"/>
    <w:rsid w:val="00795A0F"/>
    <w:rsid w:val="00795AE2"/>
    <w:rsid w:val="00795C92"/>
    <w:rsid w:val="00795E6B"/>
    <w:rsid w:val="00795EA5"/>
    <w:rsid w:val="00795F6F"/>
    <w:rsid w:val="00796231"/>
    <w:rsid w:val="00796315"/>
    <w:rsid w:val="0079636E"/>
    <w:rsid w:val="007969D1"/>
    <w:rsid w:val="00796A29"/>
    <w:rsid w:val="00796B79"/>
    <w:rsid w:val="00796C09"/>
    <w:rsid w:val="00797165"/>
    <w:rsid w:val="007975E0"/>
    <w:rsid w:val="00797EF5"/>
    <w:rsid w:val="00797F56"/>
    <w:rsid w:val="007A01DE"/>
    <w:rsid w:val="007A0557"/>
    <w:rsid w:val="007A19F9"/>
    <w:rsid w:val="007A1C43"/>
    <w:rsid w:val="007A1CB3"/>
    <w:rsid w:val="007A1F08"/>
    <w:rsid w:val="007A2522"/>
    <w:rsid w:val="007A28B7"/>
    <w:rsid w:val="007A2CF7"/>
    <w:rsid w:val="007A306F"/>
    <w:rsid w:val="007A3342"/>
    <w:rsid w:val="007A3472"/>
    <w:rsid w:val="007A3717"/>
    <w:rsid w:val="007A3C71"/>
    <w:rsid w:val="007A3C8F"/>
    <w:rsid w:val="007A4023"/>
    <w:rsid w:val="007A43A6"/>
    <w:rsid w:val="007A4690"/>
    <w:rsid w:val="007A4A13"/>
    <w:rsid w:val="007A4A85"/>
    <w:rsid w:val="007A4D85"/>
    <w:rsid w:val="007A50F7"/>
    <w:rsid w:val="007A53DD"/>
    <w:rsid w:val="007A55EF"/>
    <w:rsid w:val="007A58A6"/>
    <w:rsid w:val="007A5BC5"/>
    <w:rsid w:val="007A5CF0"/>
    <w:rsid w:val="007A5DFD"/>
    <w:rsid w:val="007A65AB"/>
    <w:rsid w:val="007A6600"/>
    <w:rsid w:val="007A6885"/>
    <w:rsid w:val="007A6AEB"/>
    <w:rsid w:val="007A72E4"/>
    <w:rsid w:val="007A7354"/>
    <w:rsid w:val="007A7AFC"/>
    <w:rsid w:val="007A7BE1"/>
    <w:rsid w:val="007A7C57"/>
    <w:rsid w:val="007B0371"/>
    <w:rsid w:val="007B050D"/>
    <w:rsid w:val="007B0E3F"/>
    <w:rsid w:val="007B1199"/>
    <w:rsid w:val="007B121D"/>
    <w:rsid w:val="007B142B"/>
    <w:rsid w:val="007B15A8"/>
    <w:rsid w:val="007B15C9"/>
    <w:rsid w:val="007B180D"/>
    <w:rsid w:val="007B1C2B"/>
    <w:rsid w:val="007B1CCC"/>
    <w:rsid w:val="007B1D01"/>
    <w:rsid w:val="007B1E08"/>
    <w:rsid w:val="007B2065"/>
    <w:rsid w:val="007B23D5"/>
    <w:rsid w:val="007B2AA8"/>
    <w:rsid w:val="007B2B00"/>
    <w:rsid w:val="007B2B0F"/>
    <w:rsid w:val="007B2EE7"/>
    <w:rsid w:val="007B2F2C"/>
    <w:rsid w:val="007B3326"/>
    <w:rsid w:val="007B3528"/>
    <w:rsid w:val="007B3702"/>
    <w:rsid w:val="007B3871"/>
    <w:rsid w:val="007B3905"/>
    <w:rsid w:val="007B3CA9"/>
    <w:rsid w:val="007B3D2D"/>
    <w:rsid w:val="007B3D82"/>
    <w:rsid w:val="007B3E31"/>
    <w:rsid w:val="007B3EFD"/>
    <w:rsid w:val="007B48B9"/>
    <w:rsid w:val="007B4E76"/>
    <w:rsid w:val="007B4EB4"/>
    <w:rsid w:val="007B4F1C"/>
    <w:rsid w:val="007B50AE"/>
    <w:rsid w:val="007B51DF"/>
    <w:rsid w:val="007B5457"/>
    <w:rsid w:val="007B55AC"/>
    <w:rsid w:val="007B55E1"/>
    <w:rsid w:val="007B5E55"/>
    <w:rsid w:val="007B5F98"/>
    <w:rsid w:val="007B5FA4"/>
    <w:rsid w:val="007B68A4"/>
    <w:rsid w:val="007B6F17"/>
    <w:rsid w:val="007B6FFF"/>
    <w:rsid w:val="007B751B"/>
    <w:rsid w:val="007B7580"/>
    <w:rsid w:val="007B7849"/>
    <w:rsid w:val="007B7976"/>
    <w:rsid w:val="007C0001"/>
    <w:rsid w:val="007C025A"/>
    <w:rsid w:val="007C0354"/>
    <w:rsid w:val="007C0587"/>
    <w:rsid w:val="007C05DD"/>
    <w:rsid w:val="007C09F3"/>
    <w:rsid w:val="007C0B1A"/>
    <w:rsid w:val="007C0E11"/>
    <w:rsid w:val="007C13ED"/>
    <w:rsid w:val="007C15E5"/>
    <w:rsid w:val="007C1D62"/>
    <w:rsid w:val="007C1EE8"/>
    <w:rsid w:val="007C20F6"/>
    <w:rsid w:val="007C37D5"/>
    <w:rsid w:val="007C387D"/>
    <w:rsid w:val="007C38DF"/>
    <w:rsid w:val="007C390F"/>
    <w:rsid w:val="007C3917"/>
    <w:rsid w:val="007C3A28"/>
    <w:rsid w:val="007C3AAD"/>
    <w:rsid w:val="007C3D18"/>
    <w:rsid w:val="007C3E8A"/>
    <w:rsid w:val="007C3FAA"/>
    <w:rsid w:val="007C4DA2"/>
    <w:rsid w:val="007C4E96"/>
    <w:rsid w:val="007C54E4"/>
    <w:rsid w:val="007C5DBC"/>
    <w:rsid w:val="007C5FE0"/>
    <w:rsid w:val="007C60AD"/>
    <w:rsid w:val="007C60BF"/>
    <w:rsid w:val="007C6346"/>
    <w:rsid w:val="007C676C"/>
    <w:rsid w:val="007C69E4"/>
    <w:rsid w:val="007C6A07"/>
    <w:rsid w:val="007C71F3"/>
    <w:rsid w:val="007C720D"/>
    <w:rsid w:val="007C7293"/>
    <w:rsid w:val="007C7350"/>
    <w:rsid w:val="007C7544"/>
    <w:rsid w:val="007C75A1"/>
    <w:rsid w:val="007C77A5"/>
    <w:rsid w:val="007C7C70"/>
    <w:rsid w:val="007D01EB"/>
    <w:rsid w:val="007D0457"/>
    <w:rsid w:val="007D04E5"/>
    <w:rsid w:val="007D08FE"/>
    <w:rsid w:val="007D093A"/>
    <w:rsid w:val="007D0AC5"/>
    <w:rsid w:val="007D0EAF"/>
    <w:rsid w:val="007D1027"/>
    <w:rsid w:val="007D10B6"/>
    <w:rsid w:val="007D137B"/>
    <w:rsid w:val="007D1C40"/>
    <w:rsid w:val="007D1C93"/>
    <w:rsid w:val="007D1FCB"/>
    <w:rsid w:val="007D1FE6"/>
    <w:rsid w:val="007D1FFB"/>
    <w:rsid w:val="007D2387"/>
    <w:rsid w:val="007D2A23"/>
    <w:rsid w:val="007D2A46"/>
    <w:rsid w:val="007D2E69"/>
    <w:rsid w:val="007D2EA2"/>
    <w:rsid w:val="007D31A1"/>
    <w:rsid w:val="007D347F"/>
    <w:rsid w:val="007D38F2"/>
    <w:rsid w:val="007D3B43"/>
    <w:rsid w:val="007D3E78"/>
    <w:rsid w:val="007D3F2B"/>
    <w:rsid w:val="007D41DC"/>
    <w:rsid w:val="007D43C0"/>
    <w:rsid w:val="007D47CC"/>
    <w:rsid w:val="007D4892"/>
    <w:rsid w:val="007D4A13"/>
    <w:rsid w:val="007D5309"/>
    <w:rsid w:val="007D56F2"/>
    <w:rsid w:val="007D58B4"/>
    <w:rsid w:val="007D58C3"/>
    <w:rsid w:val="007D5901"/>
    <w:rsid w:val="007D5F24"/>
    <w:rsid w:val="007D5F2F"/>
    <w:rsid w:val="007D6080"/>
    <w:rsid w:val="007D62AF"/>
    <w:rsid w:val="007D632D"/>
    <w:rsid w:val="007D6CDC"/>
    <w:rsid w:val="007D6D1D"/>
    <w:rsid w:val="007D6EDA"/>
    <w:rsid w:val="007D7526"/>
    <w:rsid w:val="007D763B"/>
    <w:rsid w:val="007D7AE5"/>
    <w:rsid w:val="007E0364"/>
    <w:rsid w:val="007E0580"/>
    <w:rsid w:val="007E0B55"/>
    <w:rsid w:val="007E0F8B"/>
    <w:rsid w:val="007E14C7"/>
    <w:rsid w:val="007E150A"/>
    <w:rsid w:val="007E16AA"/>
    <w:rsid w:val="007E1992"/>
    <w:rsid w:val="007E1A39"/>
    <w:rsid w:val="007E1AAC"/>
    <w:rsid w:val="007E1C00"/>
    <w:rsid w:val="007E1D53"/>
    <w:rsid w:val="007E205E"/>
    <w:rsid w:val="007E2404"/>
    <w:rsid w:val="007E31BE"/>
    <w:rsid w:val="007E342F"/>
    <w:rsid w:val="007E3855"/>
    <w:rsid w:val="007E38D7"/>
    <w:rsid w:val="007E403B"/>
    <w:rsid w:val="007E4345"/>
    <w:rsid w:val="007E4610"/>
    <w:rsid w:val="007E4715"/>
    <w:rsid w:val="007E476D"/>
    <w:rsid w:val="007E492B"/>
    <w:rsid w:val="007E495E"/>
    <w:rsid w:val="007E4B03"/>
    <w:rsid w:val="007E4B60"/>
    <w:rsid w:val="007E4D58"/>
    <w:rsid w:val="007E505B"/>
    <w:rsid w:val="007E50E4"/>
    <w:rsid w:val="007E53C3"/>
    <w:rsid w:val="007E5A6A"/>
    <w:rsid w:val="007E5C17"/>
    <w:rsid w:val="007E621B"/>
    <w:rsid w:val="007E6359"/>
    <w:rsid w:val="007E65EF"/>
    <w:rsid w:val="007E6B0F"/>
    <w:rsid w:val="007E6C28"/>
    <w:rsid w:val="007E6D4F"/>
    <w:rsid w:val="007E6EA4"/>
    <w:rsid w:val="007E6EA7"/>
    <w:rsid w:val="007E6F09"/>
    <w:rsid w:val="007E7091"/>
    <w:rsid w:val="007E722B"/>
    <w:rsid w:val="007E7521"/>
    <w:rsid w:val="007E7570"/>
    <w:rsid w:val="007E7BD0"/>
    <w:rsid w:val="007E7C10"/>
    <w:rsid w:val="007E7EC9"/>
    <w:rsid w:val="007F03D1"/>
    <w:rsid w:val="007F0551"/>
    <w:rsid w:val="007F0B67"/>
    <w:rsid w:val="007F1388"/>
    <w:rsid w:val="007F14A5"/>
    <w:rsid w:val="007F1713"/>
    <w:rsid w:val="007F177E"/>
    <w:rsid w:val="007F2440"/>
    <w:rsid w:val="007F253D"/>
    <w:rsid w:val="007F2575"/>
    <w:rsid w:val="007F2790"/>
    <w:rsid w:val="007F2A2B"/>
    <w:rsid w:val="007F2A47"/>
    <w:rsid w:val="007F2A4E"/>
    <w:rsid w:val="007F2CFE"/>
    <w:rsid w:val="007F2DDE"/>
    <w:rsid w:val="007F3056"/>
    <w:rsid w:val="007F30B7"/>
    <w:rsid w:val="007F3134"/>
    <w:rsid w:val="007F31D4"/>
    <w:rsid w:val="007F3540"/>
    <w:rsid w:val="007F3604"/>
    <w:rsid w:val="007F3743"/>
    <w:rsid w:val="007F3E4D"/>
    <w:rsid w:val="007F40B4"/>
    <w:rsid w:val="007F4E18"/>
    <w:rsid w:val="007F5219"/>
    <w:rsid w:val="007F5236"/>
    <w:rsid w:val="007F5AFE"/>
    <w:rsid w:val="007F5D0B"/>
    <w:rsid w:val="007F5D6F"/>
    <w:rsid w:val="007F614B"/>
    <w:rsid w:val="007F6506"/>
    <w:rsid w:val="007F6AA0"/>
    <w:rsid w:val="007F6DC4"/>
    <w:rsid w:val="007F6DF2"/>
    <w:rsid w:val="007F74CA"/>
    <w:rsid w:val="007F762E"/>
    <w:rsid w:val="0080005D"/>
    <w:rsid w:val="008000D9"/>
    <w:rsid w:val="0080092F"/>
    <w:rsid w:val="00800940"/>
    <w:rsid w:val="00800FF0"/>
    <w:rsid w:val="00801259"/>
    <w:rsid w:val="008012F7"/>
    <w:rsid w:val="00801540"/>
    <w:rsid w:val="008019AB"/>
    <w:rsid w:val="00801A82"/>
    <w:rsid w:val="00801AAC"/>
    <w:rsid w:val="00801F60"/>
    <w:rsid w:val="0080223B"/>
    <w:rsid w:val="008027D4"/>
    <w:rsid w:val="00802B6A"/>
    <w:rsid w:val="00802C49"/>
    <w:rsid w:val="00802E78"/>
    <w:rsid w:val="008034E1"/>
    <w:rsid w:val="00803886"/>
    <w:rsid w:val="00803A42"/>
    <w:rsid w:val="00803B7E"/>
    <w:rsid w:val="00803F03"/>
    <w:rsid w:val="00803FAE"/>
    <w:rsid w:val="00803FF6"/>
    <w:rsid w:val="0080409E"/>
    <w:rsid w:val="0080461A"/>
    <w:rsid w:val="00804745"/>
    <w:rsid w:val="00804FDA"/>
    <w:rsid w:val="0080503E"/>
    <w:rsid w:val="00805290"/>
    <w:rsid w:val="00805547"/>
    <w:rsid w:val="0080599B"/>
    <w:rsid w:val="00805F4B"/>
    <w:rsid w:val="0080605F"/>
    <w:rsid w:val="008060AD"/>
    <w:rsid w:val="008063BC"/>
    <w:rsid w:val="0080658E"/>
    <w:rsid w:val="00806E84"/>
    <w:rsid w:val="00807786"/>
    <w:rsid w:val="00807AD8"/>
    <w:rsid w:val="0081066D"/>
    <w:rsid w:val="0081098E"/>
    <w:rsid w:val="00810C88"/>
    <w:rsid w:val="00811277"/>
    <w:rsid w:val="0081168D"/>
    <w:rsid w:val="00811FCB"/>
    <w:rsid w:val="00812034"/>
    <w:rsid w:val="00812570"/>
    <w:rsid w:val="00812653"/>
    <w:rsid w:val="00812940"/>
    <w:rsid w:val="008129FE"/>
    <w:rsid w:val="00812E15"/>
    <w:rsid w:val="00812FA4"/>
    <w:rsid w:val="008130E1"/>
    <w:rsid w:val="008130F9"/>
    <w:rsid w:val="00813235"/>
    <w:rsid w:val="008132E5"/>
    <w:rsid w:val="00813436"/>
    <w:rsid w:val="008134D9"/>
    <w:rsid w:val="0081377B"/>
    <w:rsid w:val="008137B8"/>
    <w:rsid w:val="00814712"/>
    <w:rsid w:val="00814729"/>
    <w:rsid w:val="00814924"/>
    <w:rsid w:val="0081498B"/>
    <w:rsid w:val="00814C47"/>
    <w:rsid w:val="00815257"/>
    <w:rsid w:val="00815273"/>
    <w:rsid w:val="00815659"/>
    <w:rsid w:val="0081582C"/>
    <w:rsid w:val="008158D6"/>
    <w:rsid w:val="008166B4"/>
    <w:rsid w:val="00816B31"/>
    <w:rsid w:val="00816FDC"/>
    <w:rsid w:val="00817196"/>
    <w:rsid w:val="00817A8B"/>
    <w:rsid w:val="00817A92"/>
    <w:rsid w:val="00817AB7"/>
    <w:rsid w:val="00820A73"/>
    <w:rsid w:val="00820C65"/>
    <w:rsid w:val="0082124D"/>
    <w:rsid w:val="008213A5"/>
    <w:rsid w:val="008213A8"/>
    <w:rsid w:val="0082151F"/>
    <w:rsid w:val="0082155C"/>
    <w:rsid w:val="00821759"/>
    <w:rsid w:val="008218F0"/>
    <w:rsid w:val="0082193D"/>
    <w:rsid w:val="00821B0A"/>
    <w:rsid w:val="00821EFC"/>
    <w:rsid w:val="00821F34"/>
    <w:rsid w:val="00822617"/>
    <w:rsid w:val="0082276E"/>
    <w:rsid w:val="00822906"/>
    <w:rsid w:val="00822B50"/>
    <w:rsid w:val="008235DB"/>
    <w:rsid w:val="00823A00"/>
    <w:rsid w:val="00824AB4"/>
    <w:rsid w:val="00824B02"/>
    <w:rsid w:val="00824B38"/>
    <w:rsid w:val="00824F54"/>
    <w:rsid w:val="0082551B"/>
    <w:rsid w:val="00825C42"/>
    <w:rsid w:val="00825D25"/>
    <w:rsid w:val="008261AF"/>
    <w:rsid w:val="008262F1"/>
    <w:rsid w:val="00826852"/>
    <w:rsid w:val="00826A82"/>
    <w:rsid w:val="00826B57"/>
    <w:rsid w:val="0082755A"/>
    <w:rsid w:val="00827694"/>
    <w:rsid w:val="00827BF8"/>
    <w:rsid w:val="00827D6F"/>
    <w:rsid w:val="008307BE"/>
    <w:rsid w:val="00830A60"/>
    <w:rsid w:val="0083187F"/>
    <w:rsid w:val="008319B8"/>
    <w:rsid w:val="00831DFA"/>
    <w:rsid w:val="00831FA1"/>
    <w:rsid w:val="00832102"/>
    <w:rsid w:val="00832376"/>
    <w:rsid w:val="008324D5"/>
    <w:rsid w:val="00832794"/>
    <w:rsid w:val="00832B89"/>
    <w:rsid w:val="00832BD8"/>
    <w:rsid w:val="00832C4C"/>
    <w:rsid w:val="00832CE4"/>
    <w:rsid w:val="0083321F"/>
    <w:rsid w:val="008335DE"/>
    <w:rsid w:val="0083392D"/>
    <w:rsid w:val="008339F3"/>
    <w:rsid w:val="00833A1E"/>
    <w:rsid w:val="00833DE0"/>
    <w:rsid w:val="00833E02"/>
    <w:rsid w:val="00833F52"/>
    <w:rsid w:val="0083401B"/>
    <w:rsid w:val="0083422F"/>
    <w:rsid w:val="0083487C"/>
    <w:rsid w:val="00834B41"/>
    <w:rsid w:val="00834D3A"/>
    <w:rsid w:val="008351C8"/>
    <w:rsid w:val="00835236"/>
    <w:rsid w:val="00835358"/>
    <w:rsid w:val="00835562"/>
    <w:rsid w:val="00835857"/>
    <w:rsid w:val="008359E6"/>
    <w:rsid w:val="00836181"/>
    <w:rsid w:val="008362FC"/>
    <w:rsid w:val="00836307"/>
    <w:rsid w:val="00836651"/>
    <w:rsid w:val="00836A61"/>
    <w:rsid w:val="00836D35"/>
    <w:rsid w:val="008373ED"/>
    <w:rsid w:val="008376AC"/>
    <w:rsid w:val="00837B0B"/>
    <w:rsid w:val="00837D05"/>
    <w:rsid w:val="00837EDA"/>
    <w:rsid w:val="00837F6B"/>
    <w:rsid w:val="008400AD"/>
    <w:rsid w:val="0084044A"/>
    <w:rsid w:val="008407DD"/>
    <w:rsid w:val="00840EEF"/>
    <w:rsid w:val="00841592"/>
    <w:rsid w:val="00841793"/>
    <w:rsid w:val="00841AD9"/>
    <w:rsid w:val="00841B61"/>
    <w:rsid w:val="00841D38"/>
    <w:rsid w:val="00841FC5"/>
    <w:rsid w:val="00842259"/>
    <w:rsid w:val="00842656"/>
    <w:rsid w:val="0084281E"/>
    <w:rsid w:val="008429DB"/>
    <w:rsid w:val="00843032"/>
    <w:rsid w:val="0084309F"/>
    <w:rsid w:val="00843143"/>
    <w:rsid w:val="0084378B"/>
    <w:rsid w:val="00843951"/>
    <w:rsid w:val="00843B3A"/>
    <w:rsid w:val="00843F6D"/>
    <w:rsid w:val="00844282"/>
    <w:rsid w:val="0084436A"/>
    <w:rsid w:val="008444E8"/>
    <w:rsid w:val="00844629"/>
    <w:rsid w:val="008447A2"/>
    <w:rsid w:val="00844A66"/>
    <w:rsid w:val="00844D5A"/>
    <w:rsid w:val="00844E80"/>
    <w:rsid w:val="008452E0"/>
    <w:rsid w:val="00845424"/>
    <w:rsid w:val="00845655"/>
    <w:rsid w:val="00845682"/>
    <w:rsid w:val="008456FE"/>
    <w:rsid w:val="0084574A"/>
    <w:rsid w:val="00845995"/>
    <w:rsid w:val="00845A39"/>
    <w:rsid w:val="00845B06"/>
    <w:rsid w:val="00845E26"/>
    <w:rsid w:val="00845EB7"/>
    <w:rsid w:val="00846585"/>
    <w:rsid w:val="008468AA"/>
    <w:rsid w:val="00846A60"/>
    <w:rsid w:val="00846A8B"/>
    <w:rsid w:val="00846FE7"/>
    <w:rsid w:val="00847168"/>
    <w:rsid w:val="008471FF"/>
    <w:rsid w:val="00847283"/>
    <w:rsid w:val="0084732D"/>
    <w:rsid w:val="00847424"/>
    <w:rsid w:val="00847574"/>
    <w:rsid w:val="0084761B"/>
    <w:rsid w:val="008477CD"/>
    <w:rsid w:val="008479B5"/>
    <w:rsid w:val="00847BB8"/>
    <w:rsid w:val="00847E30"/>
    <w:rsid w:val="00850CEC"/>
    <w:rsid w:val="00851482"/>
    <w:rsid w:val="0085194A"/>
    <w:rsid w:val="00851B54"/>
    <w:rsid w:val="00852135"/>
    <w:rsid w:val="00852267"/>
    <w:rsid w:val="00852571"/>
    <w:rsid w:val="00852C9F"/>
    <w:rsid w:val="0085333B"/>
    <w:rsid w:val="00853981"/>
    <w:rsid w:val="0085421A"/>
    <w:rsid w:val="0085462E"/>
    <w:rsid w:val="00854903"/>
    <w:rsid w:val="00854A60"/>
    <w:rsid w:val="00854DE2"/>
    <w:rsid w:val="00855069"/>
    <w:rsid w:val="00855244"/>
    <w:rsid w:val="008555DA"/>
    <w:rsid w:val="00855B06"/>
    <w:rsid w:val="0085626C"/>
    <w:rsid w:val="00856911"/>
    <w:rsid w:val="00856917"/>
    <w:rsid w:val="00856B1D"/>
    <w:rsid w:val="00856BA4"/>
    <w:rsid w:val="00857C3A"/>
    <w:rsid w:val="00857D8D"/>
    <w:rsid w:val="00857E8D"/>
    <w:rsid w:val="00857F60"/>
    <w:rsid w:val="0086096E"/>
    <w:rsid w:val="008614AD"/>
    <w:rsid w:val="00861590"/>
    <w:rsid w:val="0086222D"/>
    <w:rsid w:val="00862397"/>
    <w:rsid w:val="0086251D"/>
    <w:rsid w:val="00862B6C"/>
    <w:rsid w:val="0086325B"/>
    <w:rsid w:val="00863435"/>
    <w:rsid w:val="00863BBB"/>
    <w:rsid w:val="00863F02"/>
    <w:rsid w:val="008651C2"/>
    <w:rsid w:val="00865283"/>
    <w:rsid w:val="00865990"/>
    <w:rsid w:val="00866364"/>
    <w:rsid w:val="00866A86"/>
    <w:rsid w:val="00866B40"/>
    <w:rsid w:val="008673EC"/>
    <w:rsid w:val="008675F2"/>
    <w:rsid w:val="008677FD"/>
    <w:rsid w:val="00867B71"/>
    <w:rsid w:val="00867D7C"/>
    <w:rsid w:val="00867D92"/>
    <w:rsid w:val="00867F91"/>
    <w:rsid w:val="00870075"/>
    <w:rsid w:val="00870579"/>
    <w:rsid w:val="008706D4"/>
    <w:rsid w:val="0087070B"/>
    <w:rsid w:val="008708E8"/>
    <w:rsid w:val="00870997"/>
    <w:rsid w:val="00870E95"/>
    <w:rsid w:val="00870F8A"/>
    <w:rsid w:val="0087129E"/>
    <w:rsid w:val="0087143B"/>
    <w:rsid w:val="00871527"/>
    <w:rsid w:val="0087191C"/>
    <w:rsid w:val="008719A4"/>
    <w:rsid w:val="00871D23"/>
    <w:rsid w:val="0087287E"/>
    <w:rsid w:val="00872C2C"/>
    <w:rsid w:val="00872CB7"/>
    <w:rsid w:val="00872DA2"/>
    <w:rsid w:val="00873040"/>
    <w:rsid w:val="0087340D"/>
    <w:rsid w:val="008736BD"/>
    <w:rsid w:val="00873732"/>
    <w:rsid w:val="0087427B"/>
    <w:rsid w:val="0087429E"/>
    <w:rsid w:val="00874312"/>
    <w:rsid w:val="0087437C"/>
    <w:rsid w:val="00875032"/>
    <w:rsid w:val="00875066"/>
    <w:rsid w:val="0087526F"/>
    <w:rsid w:val="00875579"/>
    <w:rsid w:val="00875CD7"/>
    <w:rsid w:val="00875E97"/>
    <w:rsid w:val="00875FD3"/>
    <w:rsid w:val="00875FD8"/>
    <w:rsid w:val="008760FE"/>
    <w:rsid w:val="0087621E"/>
    <w:rsid w:val="00876466"/>
    <w:rsid w:val="00876B4D"/>
    <w:rsid w:val="0087707E"/>
    <w:rsid w:val="00877265"/>
    <w:rsid w:val="00877DB2"/>
    <w:rsid w:val="00877EF3"/>
    <w:rsid w:val="00877F18"/>
    <w:rsid w:val="00877FE2"/>
    <w:rsid w:val="00880622"/>
    <w:rsid w:val="008806EA"/>
    <w:rsid w:val="00880810"/>
    <w:rsid w:val="00880EC4"/>
    <w:rsid w:val="00880ED5"/>
    <w:rsid w:val="00881488"/>
    <w:rsid w:val="00881500"/>
    <w:rsid w:val="00881534"/>
    <w:rsid w:val="00881728"/>
    <w:rsid w:val="00881D9D"/>
    <w:rsid w:val="00882579"/>
    <w:rsid w:val="008826A1"/>
    <w:rsid w:val="008828FA"/>
    <w:rsid w:val="0088297B"/>
    <w:rsid w:val="00882A15"/>
    <w:rsid w:val="00882A6A"/>
    <w:rsid w:val="00882A9C"/>
    <w:rsid w:val="00882D5D"/>
    <w:rsid w:val="008833FB"/>
    <w:rsid w:val="008834B6"/>
    <w:rsid w:val="00883532"/>
    <w:rsid w:val="0088367D"/>
    <w:rsid w:val="008837EC"/>
    <w:rsid w:val="00883AAB"/>
    <w:rsid w:val="00883C95"/>
    <w:rsid w:val="008842A1"/>
    <w:rsid w:val="008843C4"/>
    <w:rsid w:val="0088492D"/>
    <w:rsid w:val="00884A27"/>
    <w:rsid w:val="00884CFC"/>
    <w:rsid w:val="0088547D"/>
    <w:rsid w:val="0088556F"/>
    <w:rsid w:val="008856B6"/>
    <w:rsid w:val="008856E0"/>
    <w:rsid w:val="00885860"/>
    <w:rsid w:val="00885E87"/>
    <w:rsid w:val="008860DD"/>
    <w:rsid w:val="00886650"/>
    <w:rsid w:val="00887259"/>
    <w:rsid w:val="008876C8"/>
    <w:rsid w:val="00887884"/>
    <w:rsid w:val="00887AB4"/>
    <w:rsid w:val="00887B65"/>
    <w:rsid w:val="00887BDD"/>
    <w:rsid w:val="00890432"/>
    <w:rsid w:val="00890571"/>
    <w:rsid w:val="00890EBA"/>
    <w:rsid w:val="0089119A"/>
    <w:rsid w:val="00891840"/>
    <w:rsid w:val="00891D66"/>
    <w:rsid w:val="00892215"/>
    <w:rsid w:val="008925B8"/>
    <w:rsid w:val="00892ADE"/>
    <w:rsid w:val="00892C90"/>
    <w:rsid w:val="00892CB3"/>
    <w:rsid w:val="0089365B"/>
    <w:rsid w:val="0089378A"/>
    <w:rsid w:val="00893B41"/>
    <w:rsid w:val="00893BB0"/>
    <w:rsid w:val="00893D7D"/>
    <w:rsid w:val="00893DC9"/>
    <w:rsid w:val="00893EF3"/>
    <w:rsid w:val="00894028"/>
    <w:rsid w:val="00894419"/>
    <w:rsid w:val="00894594"/>
    <w:rsid w:val="0089460D"/>
    <w:rsid w:val="00894A88"/>
    <w:rsid w:val="00894B2A"/>
    <w:rsid w:val="00894CCB"/>
    <w:rsid w:val="00894D55"/>
    <w:rsid w:val="00894D6D"/>
    <w:rsid w:val="00894E82"/>
    <w:rsid w:val="0089529C"/>
    <w:rsid w:val="00895386"/>
    <w:rsid w:val="008956CA"/>
    <w:rsid w:val="008958CD"/>
    <w:rsid w:val="00895B85"/>
    <w:rsid w:val="00896320"/>
    <w:rsid w:val="00896A80"/>
    <w:rsid w:val="00896CBD"/>
    <w:rsid w:val="00896DF0"/>
    <w:rsid w:val="00896EDF"/>
    <w:rsid w:val="0089724F"/>
    <w:rsid w:val="008973A6"/>
    <w:rsid w:val="008A041D"/>
    <w:rsid w:val="008A059A"/>
    <w:rsid w:val="008A060F"/>
    <w:rsid w:val="008A0B27"/>
    <w:rsid w:val="008A0BF1"/>
    <w:rsid w:val="008A0DD0"/>
    <w:rsid w:val="008A13FC"/>
    <w:rsid w:val="008A15BC"/>
    <w:rsid w:val="008A1868"/>
    <w:rsid w:val="008A21F2"/>
    <w:rsid w:val="008A21FF"/>
    <w:rsid w:val="008A2323"/>
    <w:rsid w:val="008A23E3"/>
    <w:rsid w:val="008A2633"/>
    <w:rsid w:val="008A29BC"/>
    <w:rsid w:val="008A2CE2"/>
    <w:rsid w:val="008A30AC"/>
    <w:rsid w:val="008A3203"/>
    <w:rsid w:val="008A330B"/>
    <w:rsid w:val="008A3C7C"/>
    <w:rsid w:val="008A4052"/>
    <w:rsid w:val="008A44B8"/>
    <w:rsid w:val="008A49F4"/>
    <w:rsid w:val="008A5094"/>
    <w:rsid w:val="008A51A8"/>
    <w:rsid w:val="008A5206"/>
    <w:rsid w:val="008A5308"/>
    <w:rsid w:val="008A5418"/>
    <w:rsid w:val="008A54C7"/>
    <w:rsid w:val="008A5829"/>
    <w:rsid w:val="008A61A8"/>
    <w:rsid w:val="008A6828"/>
    <w:rsid w:val="008A6EFE"/>
    <w:rsid w:val="008A72C0"/>
    <w:rsid w:val="008A7415"/>
    <w:rsid w:val="008A77D8"/>
    <w:rsid w:val="008A783C"/>
    <w:rsid w:val="008A7886"/>
    <w:rsid w:val="008A7B95"/>
    <w:rsid w:val="008A7BD5"/>
    <w:rsid w:val="008A7FFA"/>
    <w:rsid w:val="008B0345"/>
    <w:rsid w:val="008B0483"/>
    <w:rsid w:val="008B08BF"/>
    <w:rsid w:val="008B0977"/>
    <w:rsid w:val="008B09E8"/>
    <w:rsid w:val="008B0AFB"/>
    <w:rsid w:val="008B0B64"/>
    <w:rsid w:val="008B0DE0"/>
    <w:rsid w:val="008B0EC9"/>
    <w:rsid w:val="008B120C"/>
    <w:rsid w:val="008B1B00"/>
    <w:rsid w:val="008B1DEA"/>
    <w:rsid w:val="008B258C"/>
    <w:rsid w:val="008B2996"/>
    <w:rsid w:val="008B2D09"/>
    <w:rsid w:val="008B2E71"/>
    <w:rsid w:val="008B4039"/>
    <w:rsid w:val="008B46FD"/>
    <w:rsid w:val="008B4748"/>
    <w:rsid w:val="008B48C0"/>
    <w:rsid w:val="008B4B61"/>
    <w:rsid w:val="008B4C59"/>
    <w:rsid w:val="008B4F2F"/>
    <w:rsid w:val="008B515C"/>
    <w:rsid w:val="008B51A0"/>
    <w:rsid w:val="008B5384"/>
    <w:rsid w:val="008B592A"/>
    <w:rsid w:val="008B597B"/>
    <w:rsid w:val="008B5AEE"/>
    <w:rsid w:val="008B5CE9"/>
    <w:rsid w:val="008B5D16"/>
    <w:rsid w:val="008B5DC6"/>
    <w:rsid w:val="008B5DD1"/>
    <w:rsid w:val="008B5F83"/>
    <w:rsid w:val="008B603F"/>
    <w:rsid w:val="008B607E"/>
    <w:rsid w:val="008B6360"/>
    <w:rsid w:val="008B65CD"/>
    <w:rsid w:val="008B6712"/>
    <w:rsid w:val="008B6E4B"/>
    <w:rsid w:val="008B7155"/>
    <w:rsid w:val="008B7B5C"/>
    <w:rsid w:val="008B7B6A"/>
    <w:rsid w:val="008B7C3F"/>
    <w:rsid w:val="008B7D6F"/>
    <w:rsid w:val="008C0613"/>
    <w:rsid w:val="008C085B"/>
    <w:rsid w:val="008C0C99"/>
    <w:rsid w:val="008C0DE1"/>
    <w:rsid w:val="008C1025"/>
    <w:rsid w:val="008C11E1"/>
    <w:rsid w:val="008C125A"/>
    <w:rsid w:val="008C1550"/>
    <w:rsid w:val="008C1571"/>
    <w:rsid w:val="008C1DEB"/>
    <w:rsid w:val="008C2017"/>
    <w:rsid w:val="008C23DF"/>
    <w:rsid w:val="008C256E"/>
    <w:rsid w:val="008C2705"/>
    <w:rsid w:val="008C2A93"/>
    <w:rsid w:val="008C2AA7"/>
    <w:rsid w:val="008C2D99"/>
    <w:rsid w:val="008C3499"/>
    <w:rsid w:val="008C365E"/>
    <w:rsid w:val="008C39A9"/>
    <w:rsid w:val="008C3FB9"/>
    <w:rsid w:val="008C4110"/>
    <w:rsid w:val="008C42F8"/>
    <w:rsid w:val="008C4621"/>
    <w:rsid w:val="008C489E"/>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C7B2E"/>
    <w:rsid w:val="008D037C"/>
    <w:rsid w:val="008D0689"/>
    <w:rsid w:val="008D0969"/>
    <w:rsid w:val="008D0980"/>
    <w:rsid w:val="008D0A4A"/>
    <w:rsid w:val="008D0A60"/>
    <w:rsid w:val="008D0C67"/>
    <w:rsid w:val="008D11F5"/>
    <w:rsid w:val="008D1232"/>
    <w:rsid w:val="008D13DE"/>
    <w:rsid w:val="008D1AD8"/>
    <w:rsid w:val="008D2379"/>
    <w:rsid w:val="008D26B9"/>
    <w:rsid w:val="008D2874"/>
    <w:rsid w:val="008D2EF8"/>
    <w:rsid w:val="008D337A"/>
    <w:rsid w:val="008D34F1"/>
    <w:rsid w:val="008D3672"/>
    <w:rsid w:val="008D3805"/>
    <w:rsid w:val="008D395B"/>
    <w:rsid w:val="008D39D8"/>
    <w:rsid w:val="008D4258"/>
    <w:rsid w:val="008D4560"/>
    <w:rsid w:val="008D48FB"/>
    <w:rsid w:val="008D4B6C"/>
    <w:rsid w:val="008D4BF2"/>
    <w:rsid w:val="008D5226"/>
    <w:rsid w:val="008D5310"/>
    <w:rsid w:val="008D587C"/>
    <w:rsid w:val="008D5B7B"/>
    <w:rsid w:val="008D5CB9"/>
    <w:rsid w:val="008D5CCD"/>
    <w:rsid w:val="008D5CE2"/>
    <w:rsid w:val="008D6737"/>
    <w:rsid w:val="008D6AD5"/>
    <w:rsid w:val="008D6CC6"/>
    <w:rsid w:val="008D6D1A"/>
    <w:rsid w:val="008D6FE5"/>
    <w:rsid w:val="008D71B4"/>
    <w:rsid w:val="008D7FCC"/>
    <w:rsid w:val="008E0336"/>
    <w:rsid w:val="008E04DD"/>
    <w:rsid w:val="008E065E"/>
    <w:rsid w:val="008E07DC"/>
    <w:rsid w:val="008E0927"/>
    <w:rsid w:val="008E0A42"/>
    <w:rsid w:val="008E0C4C"/>
    <w:rsid w:val="008E0F23"/>
    <w:rsid w:val="008E0F73"/>
    <w:rsid w:val="008E13E2"/>
    <w:rsid w:val="008E13EF"/>
    <w:rsid w:val="008E159E"/>
    <w:rsid w:val="008E1723"/>
    <w:rsid w:val="008E1909"/>
    <w:rsid w:val="008E1A20"/>
    <w:rsid w:val="008E1AA4"/>
    <w:rsid w:val="008E1D7B"/>
    <w:rsid w:val="008E293C"/>
    <w:rsid w:val="008E2AED"/>
    <w:rsid w:val="008E350F"/>
    <w:rsid w:val="008E3E40"/>
    <w:rsid w:val="008E40E4"/>
    <w:rsid w:val="008E44AC"/>
    <w:rsid w:val="008E4652"/>
    <w:rsid w:val="008E482B"/>
    <w:rsid w:val="008E49B9"/>
    <w:rsid w:val="008E4D2D"/>
    <w:rsid w:val="008E589F"/>
    <w:rsid w:val="008E5A10"/>
    <w:rsid w:val="008E5C33"/>
    <w:rsid w:val="008E6308"/>
    <w:rsid w:val="008E633D"/>
    <w:rsid w:val="008E6564"/>
    <w:rsid w:val="008E65F0"/>
    <w:rsid w:val="008E6605"/>
    <w:rsid w:val="008E66C5"/>
    <w:rsid w:val="008E68AA"/>
    <w:rsid w:val="008E6AFB"/>
    <w:rsid w:val="008E6FCE"/>
    <w:rsid w:val="008E7670"/>
    <w:rsid w:val="008E7A2D"/>
    <w:rsid w:val="008F0063"/>
    <w:rsid w:val="008F03DC"/>
    <w:rsid w:val="008F06FA"/>
    <w:rsid w:val="008F10E9"/>
    <w:rsid w:val="008F1117"/>
    <w:rsid w:val="008F1181"/>
    <w:rsid w:val="008F11F9"/>
    <w:rsid w:val="008F16F7"/>
    <w:rsid w:val="008F173F"/>
    <w:rsid w:val="008F1C35"/>
    <w:rsid w:val="008F1D4D"/>
    <w:rsid w:val="008F1EAB"/>
    <w:rsid w:val="008F227A"/>
    <w:rsid w:val="008F2599"/>
    <w:rsid w:val="008F293A"/>
    <w:rsid w:val="008F294C"/>
    <w:rsid w:val="008F2D5A"/>
    <w:rsid w:val="008F33C8"/>
    <w:rsid w:val="008F33DC"/>
    <w:rsid w:val="008F3954"/>
    <w:rsid w:val="008F3989"/>
    <w:rsid w:val="008F39BB"/>
    <w:rsid w:val="008F3DA0"/>
    <w:rsid w:val="008F4135"/>
    <w:rsid w:val="008F477F"/>
    <w:rsid w:val="008F481E"/>
    <w:rsid w:val="008F48B9"/>
    <w:rsid w:val="008F4BAC"/>
    <w:rsid w:val="008F4BD3"/>
    <w:rsid w:val="008F4F15"/>
    <w:rsid w:val="008F54C9"/>
    <w:rsid w:val="008F62F9"/>
    <w:rsid w:val="008F6410"/>
    <w:rsid w:val="008F64E0"/>
    <w:rsid w:val="008F681B"/>
    <w:rsid w:val="008F6BCC"/>
    <w:rsid w:val="008F6E90"/>
    <w:rsid w:val="008F6FD2"/>
    <w:rsid w:val="008F770E"/>
    <w:rsid w:val="008F7A25"/>
    <w:rsid w:val="008F7A46"/>
    <w:rsid w:val="008F7DB8"/>
    <w:rsid w:val="008F7F74"/>
    <w:rsid w:val="009001A6"/>
    <w:rsid w:val="009004B4"/>
    <w:rsid w:val="00900AAC"/>
    <w:rsid w:val="00900F22"/>
    <w:rsid w:val="00901162"/>
    <w:rsid w:val="009013D1"/>
    <w:rsid w:val="009019FF"/>
    <w:rsid w:val="00901C03"/>
    <w:rsid w:val="00901F29"/>
    <w:rsid w:val="009020AD"/>
    <w:rsid w:val="009021F6"/>
    <w:rsid w:val="00902350"/>
    <w:rsid w:val="009025DC"/>
    <w:rsid w:val="00902829"/>
    <w:rsid w:val="00902A9A"/>
    <w:rsid w:val="00902BCE"/>
    <w:rsid w:val="00902C8D"/>
    <w:rsid w:val="0090336B"/>
    <w:rsid w:val="00903A3A"/>
    <w:rsid w:val="00903B9A"/>
    <w:rsid w:val="00903C2E"/>
    <w:rsid w:val="00904347"/>
    <w:rsid w:val="009044A5"/>
    <w:rsid w:val="00904510"/>
    <w:rsid w:val="00904C64"/>
    <w:rsid w:val="00904DE4"/>
    <w:rsid w:val="00905362"/>
    <w:rsid w:val="009053AA"/>
    <w:rsid w:val="00905B8A"/>
    <w:rsid w:val="00906667"/>
    <w:rsid w:val="00906939"/>
    <w:rsid w:val="009069F6"/>
    <w:rsid w:val="00906CDF"/>
    <w:rsid w:val="009074A5"/>
    <w:rsid w:val="009074EB"/>
    <w:rsid w:val="009075DE"/>
    <w:rsid w:val="00907665"/>
    <w:rsid w:val="00907A4E"/>
    <w:rsid w:val="00907C3F"/>
    <w:rsid w:val="00907DD2"/>
    <w:rsid w:val="00907FD1"/>
    <w:rsid w:val="0091019E"/>
    <w:rsid w:val="0091051F"/>
    <w:rsid w:val="00910B7D"/>
    <w:rsid w:val="00910CD8"/>
    <w:rsid w:val="00910D11"/>
    <w:rsid w:val="00910E23"/>
    <w:rsid w:val="00911DFB"/>
    <w:rsid w:val="009124E9"/>
    <w:rsid w:val="0091268A"/>
    <w:rsid w:val="00912D58"/>
    <w:rsid w:val="00913364"/>
    <w:rsid w:val="0091378D"/>
    <w:rsid w:val="009139D9"/>
    <w:rsid w:val="00913D17"/>
    <w:rsid w:val="00914178"/>
    <w:rsid w:val="0091475A"/>
    <w:rsid w:val="0091486E"/>
    <w:rsid w:val="00914AD8"/>
    <w:rsid w:val="00915148"/>
    <w:rsid w:val="00915199"/>
    <w:rsid w:val="009154AA"/>
    <w:rsid w:val="00915746"/>
    <w:rsid w:val="00915975"/>
    <w:rsid w:val="00915A38"/>
    <w:rsid w:val="00915EF0"/>
    <w:rsid w:val="00916079"/>
    <w:rsid w:val="0091616C"/>
    <w:rsid w:val="0091624B"/>
    <w:rsid w:val="00916608"/>
    <w:rsid w:val="0091692E"/>
    <w:rsid w:val="00916DE2"/>
    <w:rsid w:val="00916E92"/>
    <w:rsid w:val="00916F21"/>
    <w:rsid w:val="00916F8F"/>
    <w:rsid w:val="00916FAA"/>
    <w:rsid w:val="00917948"/>
    <w:rsid w:val="00917CE9"/>
    <w:rsid w:val="00917D89"/>
    <w:rsid w:val="00920387"/>
    <w:rsid w:val="009208C1"/>
    <w:rsid w:val="00920A5E"/>
    <w:rsid w:val="00920BF2"/>
    <w:rsid w:val="00920E02"/>
    <w:rsid w:val="00920E7D"/>
    <w:rsid w:val="00920F86"/>
    <w:rsid w:val="0092114D"/>
    <w:rsid w:val="009213F7"/>
    <w:rsid w:val="009215F7"/>
    <w:rsid w:val="0092160C"/>
    <w:rsid w:val="00921828"/>
    <w:rsid w:val="00921A25"/>
    <w:rsid w:val="00921C62"/>
    <w:rsid w:val="00921C74"/>
    <w:rsid w:val="00921DF9"/>
    <w:rsid w:val="00922010"/>
    <w:rsid w:val="0092213C"/>
    <w:rsid w:val="00922143"/>
    <w:rsid w:val="0092236B"/>
    <w:rsid w:val="009224B4"/>
    <w:rsid w:val="00922796"/>
    <w:rsid w:val="00922B0A"/>
    <w:rsid w:val="00922B4B"/>
    <w:rsid w:val="00922B9C"/>
    <w:rsid w:val="00922DB7"/>
    <w:rsid w:val="0092323B"/>
    <w:rsid w:val="00923304"/>
    <w:rsid w:val="00923EA5"/>
    <w:rsid w:val="009241DD"/>
    <w:rsid w:val="00924582"/>
    <w:rsid w:val="009245BB"/>
    <w:rsid w:val="00924C84"/>
    <w:rsid w:val="00924F26"/>
    <w:rsid w:val="0092538C"/>
    <w:rsid w:val="00925897"/>
    <w:rsid w:val="009261B6"/>
    <w:rsid w:val="00926656"/>
    <w:rsid w:val="00926799"/>
    <w:rsid w:val="009270F5"/>
    <w:rsid w:val="009276ED"/>
    <w:rsid w:val="009279D3"/>
    <w:rsid w:val="00927B3F"/>
    <w:rsid w:val="00930AAA"/>
    <w:rsid w:val="00930CCF"/>
    <w:rsid w:val="00930E68"/>
    <w:rsid w:val="0093113E"/>
    <w:rsid w:val="00931148"/>
    <w:rsid w:val="00931AD7"/>
    <w:rsid w:val="00931AFB"/>
    <w:rsid w:val="00931BD9"/>
    <w:rsid w:val="00931F13"/>
    <w:rsid w:val="0093235E"/>
    <w:rsid w:val="009325F4"/>
    <w:rsid w:val="00932832"/>
    <w:rsid w:val="00932850"/>
    <w:rsid w:val="00932960"/>
    <w:rsid w:val="00932D0C"/>
    <w:rsid w:val="00932F24"/>
    <w:rsid w:val="009331EE"/>
    <w:rsid w:val="00933209"/>
    <w:rsid w:val="009332C4"/>
    <w:rsid w:val="009335EE"/>
    <w:rsid w:val="009336BF"/>
    <w:rsid w:val="00933907"/>
    <w:rsid w:val="0093393B"/>
    <w:rsid w:val="00933CC1"/>
    <w:rsid w:val="009341AC"/>
    <w:rsid w:val="009343A8"/>
    <w:rsid w:val="0093442B"/>
    <w:rsid w:val="009346CA"/>
    <w:rsid w:val="00934B44"/>
    <w:rsid w:val="00934CE6"/>
    <w:rsid w:val="00934D66"/>
    <w:rsid w:val="0093515B"/>
    <w:rsid w:val="009353BA"/>
    <w:rsid w:val="009354FF"/>
    <w:rsid w:val="009355DC"/>
    <w:rsid w:val="00935882"/>
    <w:rsid w:val="00935C83"/>
    <w:rsid w:val="009367F1"/>
    <w:rsid w:val="009368F3"/>
    <w:rsid w:val="00936EA7"/>
    <w:rsid w:val="009374CC"/>
    <w:rsid w:val="0093752E"/>
    <w:rsid w:val="00937B94"/>
    <w:rsid w:val="00937D9A"/>
    <w:rsid w:val="00937DFF"/>
    <w:rsid w:val="00940201"/>
    <w:rsid w:val="009403C3"/>
    <w:rsid w:val="00940900"/>
    <w:rsid w:val="00940B9F"/>
    <w:rsid w:val="00940E12"/>
    <w:rsid w:val="00940F2B"/>
    <w:rsid w:val="00941636"/>
    <w:rsid w:val="0094188F"/>
    <w:rsid w:val="00942160"/>
    <w:rsid w:val="009424D7"/>
    <w:rsid w:val="0094296D"/>
    <w:rsid w:val="00942AC7"/>
    <w:rsid w:val="00942C3A"/>
    <w:rsid w:val="00942DFB"/>
    <w:rsid w:val="00942E74"/>
    <w:rsid w:val="0094320A"/>
    <w:rsid w:val="009432BF"/>
    <w:rsid w:val="00943742"/>
    <w:rsid w:val="00943744"/>
    <w:rsid w:val="00943820"/>
    <w:rsid w:val="00943CC2"/>
    <w:rsid w:val="00943F80"/>
    <w:rsid w:val="0094456C"/>
    <w:rsid w:val="00944B01"/>
    <w:rsid w:val="00944B12"/>
    <w:rsid w:val="00944BC4"/>
    <w:rsid w:val="00945180"/>
    <w:rsid w:val="00945191"/>
    <w:rsid w:val="00945196"/>
    <w:rsid w:val="00945497"/>
    <w:rsid w:val="009455FC"/>
    <w:rsid w:val="00945C05"/>
    <w:rsid w:val="00945C1F"/>
    <w:rsid w:val="00945D8A"/>
    <w:rsid w:val="00945E5B"/>
    <w:rsid w:val="009460AC"/>
    <w:rsid w:val="009462D5"/>
    <w:rsid w:val="00946676"/>
    <w:rsid w:val="00946945"/>
    <w:rsid w:val="009469F8"/>
    <w:rsid w:val="00946FFA"/>
    <w:rsid w:val="009470BA"/>
    <w:rsid w:val="009476CA"/>
    <w:rsid w:val="009476DE"/>
    <w:rsid w:val="00947713"/>
    <w:rsid w:val="00947900"/>
    <w:rsid w:val="009502F3"/>
    <w:rsid w:val="00950910"/>
    <w:rsid w:val="00950BC2"/>
    <w:rsid w:val="00950C89"/>
    <w:rsid w:val="00950D12"/>
    <w:rsid w:val="00950DE7"/>
    <w:rsid w:val="00951151"/>
    <w:rsid w:val="00951832"/>
    <w:rsid w:val="00951D3E"/>
    <w:rsid w:val="009520F6"/>
    <w:rsid w:val="0095226F"/>
    <w:rsid w:val="009522FB"/>
    <w:rsid w:val="0095255B"/>
    <w:rsid w:val="00952720"/>
    <w:rsid w:val="009533E3"/>
    <w:rsid w:val="00953454"/>
    <w:rsid w:val="00953516"/>
    <w:rsid w:val="00953920"/>
    <w:rsid w:val="00953D47"/>
    <w:rsid w:val="009540E1"/>
    <w:rsid w:val="00954329"/>
    <w:rsid w:val="00954D10"/>
    <w:rsid w:val="00954E14"/>
    <w:rsid w:val="00954F4F"/>
    <w:rsid w:val="00954FB8"/>
    <w:rsid w:val="00955298"/>
    <w:rsid w:val="009559C8"/>
    <w:rsid w:val="00955BA3"/>
    <w:rsid w:val="0095601F"/>
    <w:rsid w:val="0095681E"/>
    <w:rsid w:val="00956B24"/>
    <w:rsid w:val="00956EFA"/>
    <w:rsid w:val="009572D4"/>
    <w:rsid w:val="0095768B"/>
    <w:rsid w:val="009577D0"/>
    <w:rsid w:val="00957D19"/>
    <w:rsid w:val="00957DCF"/>
    <w:rsid w:val="00960696"/>
    <w:rsid w:val="009608A2"/>
    <w:rsid w:val="009611C1"/>
    <w:rsid w:val="009612EF"/>
    <w:rsid w:val="009613CD"/>
    <w:rsid w:val="0096144E"/>
    <w:rsid w:val="00961686"/>
    <w:rsid w:val="00961921"/>
    <w:rsid w:val="00961AB7"/>
    <w:rsid w:val="00961D6E"/>
    <w:rsid w:val="00962DAC"/>
    <w:rsid w:val="00962EB9"/>
    <w:rsid w:val="009633AC"/>
    <w:rsid w:val="00963418"/>
    <w:rsid w:val="0096346B"/>
    <w:rsid w:val="0096349B"/>
    <w:rsid w:val="009634F4"/>
    <w:rsid w:val="00963867"/>
    <w:rsid w:val="00963957"/>
    <w:rsid w:val="00963D63"/>
    <w:rsid w:val="00963E2F"/>
    <w:rsid w:val="00963F7D"/>
    <w:rsid w:val="00964027"/>
    <w:rsid w:val="00964301"/>
    <w:rsid w:val="0096430A"/>
    <w:rsid w:val="009644EA"/>
    <w:rsid w:val="009646F9"/>
    <w:rsid w:val="00964D89"/>
    <w:rsid w:val="00964E74"/>
    <w:rsid w:val="00965004"/>
    <w:rsid w:val="0096554B"/>
    <w:rsid w:val="0096584A"/>
    <w:rsid w:val="00965931"/>
    <w:rsid w:val="00965E5C"/>
    <w:rsid w:val="0096628C"/>
    <w:rsid w:val="0096640B"/>
    <w:rsid w:val="0096689A"/>
    <w:rsid w:val="00966B20"/>
    <w:rsid w:val="00966FD1"/>
    <w:rsid w:val="00966FDF"/>
    <w:rsid w:val="00967062"/>
    <w:rsid w:val="00967182"/>
    <w:rsid w:val="0096725B"/>
    <w:rsid w:val="00967344"/>
    <w:rsid w:val="0096736F"/>
    <w:rsid w:val="00967A13"/>
    <w:rsid w:val="00967EFD"/>
    <w:rsid w:val="00970420"/>
    <w:rsid w:val="0097071C"/>
    <w:rsid w:val="0097072C"/>
    <w:rsid w:val="00970C05"/>
    <w:rsid w:val="00970C35"/>
    <w:rsid w:val="00970E55"/>
    <w:rsid w:val="0097130C"/>
    <w:rsid w:val="00971C7E"/>
    <w:rsid w:val="00971F08"/>
    <w:rsid w:val="009722EA"/>
    <w:rsid w:val="00972A01"/>
    <w:rsid w:val="00972B52"/>
    <w:rsid w:val="00972CD4"/>
    <w:rsid w:val="00972DF0"/>
    <w:rsid w:val="00973DDD"/>
    <w:rsid w:val="00974057"/>
    <w:rsid w:val="00974383"/>
    <w:rsid w:val="009746CC"/>
    <w:rsid w:val="00974723"/>
    <w:rsid w:val="00974BBF"/>
    <w:rsid w:val="00974D5A"/>
    <w:rsid w:val="00974F23"/>
    <w:rsid w:val="00974FF7"/>
    <w:rsid w:val="009750D7"/>
    <w:rsid w:val="00975409"/>
    <w:rsid w:val="0097571E"/>
    <w:rsid w:val="009759C5"/>
    <w:rsid w:val="00975DF1"/>
    <w:rsid w:val="0097602E"/>
    <w:rsid w:val="0097603D"/>
    <w:rsid w:val="009760CA"/>
    <w:rsid w:val="0097644C"/>
    <w:rsid w:val="009764B4"/>
    <w:rsid w:val="00976531"/>
    <w:rsid w:val="00976949"/>
    <w:rsid w:val="009769A6"/>
    <w:rsid w:val="00976A48"/>
    <w:rsid w:val="00976B7D"/>
    <w:rsid w:val="00976C4B"/>
    <w:rsid w:val="00976ECC"/>
    <w:rsid w:val="00976F19"/>
    <w:rsid w:val="0097717D"/>
    <w:rsid w:val="00977203"/>
    <w:rsid w:val="009774C1"/>
    <w:rsid w:val="009777CF"/>
    <w:rsid w:val="009779E0"/>
    <w:rsid w:val="00980477"/>
    <w:rsid w:val="0098075D"/>
    <w:rsid w:val="00980D3E"/>
    <w:rsid w:val="009811D9"/>
    <w:rsid w:val="0098146F"/>
    <w:rsid w:val="0098175D"/>
    <w:rsid w:val="00981B5D"/>
    <w:rsid w:val="00981CF5"/>
    <w:rsid w:val="009820FD"/>
    <w:rsid w:val="0098212E"/>
    <w:rsid w:val="00982147"/>
    <w:rsid w:val="00982818"/>
    <w:rsid w:val="00982955"/>
    <w:rsid w:val="00982E8E"/>
    <w:rsid w:val="00983326"/>
    <w:rsid w:val="009834A9"/>
    <w:rsid w:val="009837E1"/>
    <w:rsid w:val="00983CF2"/>
    <w:rsid w:val="0098420B"/>
    <w:rsid w:val="00984469"/>
    <w:rsid w:val="00984A09"/>
    <w:rsid w:val="00984B75"/>
    <w:rsid w:val="009851A6"/>
    <w:rsid w:val="00985253"/>
    <w:rsid w:val="00985304"/>
    <w:rsid w:val="009853B3"/>
    <w:rsid w:val="0098585A"/>
    <w:rsid w:val="00986322"/>
    <w:rsid w:val="00986F9F"/>
    <w:rsid w:val="009872A9"/>
    <w:rsid w:val="00987410"/>
    <w:rsid w:val="00987888"/>
    <w:rsid w:val="0098796A"/>
    <w:rsid w:val="00987D72"/>
    <w:rsid w:val="009902EF"/>
    <w:rsid w:val="009904BB"/>
    <w:rsid w:val="00990630"/>
    <w:rsid w:val="00991007"/>
    <w:rsid w:val="009913AA"/>
    <w:rsid w:val="00991761"/>
    <w:rsid w:val="009917D6"/>
    <w:rsid w:val="00991870"/>
    <w:rsid w:val="00991901"/>
    <w:rsid w:val="00991A7F"/>
    <w:rsid w:val="009924E3"/>
    <w:rsid w:val="00992516"/>
    <w:rsid w:val="0099299D"/>
    <w:rsid w:val="009929BE"/>
    <w:rsid w:val="0099321B"/>
    <w:rsid w:val="0099332E"/>
    <w:rsid w:val="00993ECB"/>
    <w:rsid w:val="0099487F"/>
    <w:rsid w:val="00994C28"/>
    <w:rsid w:val="00994DCA"/>
    <w:rsid w:val="00994F84"/>
    <w:rsid w:val="0099539E"/>
    <w:rsid w:val="00995666"/>
    <w:rsid w:val="00995802"/>
    <w:rsid w:val="009958DB"/>
    <w:rsid w:val="00995DBD"/>
    <w:rsid w:val="00995FCC"/>
    <w:rsid w:val="009960EC"/>
    <w:rsid w:val="009965A8"/>
    <w:rsid w:val="0099676A"/>
    <w:rsid w:val="00996B44"/>
    <w:rsid w:val="00996EB3"/>
    <w:rsid w:val="00996ED7"/>
    <w:rsid w:val="009970DD"/>
    <w:rsid w:val="009971F4"/>
    <w:rsid w:val="00997397"/>
    <w:rsid w:val="009977B1"/>
    <w:rsid w:val="00997953"/>
    <w:rsid w:val="00997ADB"/>
    <w:rsid w:val="00997BF9"/>
    <w:rsid w:val="00997C98"/>
    <w:rsid w:val="00997CE1"/>
    <w:rsid w:val="009A0326"/>
    <w:rsid w:val="009A0442"/>
    <w:rsid w:val="009A0767"/>
    <w:rsid w:val="009A0927"/>
    <w:rsid w:val="009A0FBA"/>
    <w:rsid w:val="009A14F7"/>
    <w:rsid w:val="009A1601"/>
    <w:rsid w:val="009A1678"/>
    <w:rsid w:val="009A1B76"/>
    <w:rsid w:val="009A200B"/>
    <w:rsid w:val="009A215E"/>
    <w:rsid w:val="009A2208"/>
    <w:rsid w:val="009A22E1"/>
    <w:rsid w:val="009A23C3"/>
    <w:rsid w:val="009A2DBD"/>
    <w:rsid w:val="009A377F"/>
    <w:rsid w:val="009A37EB"/>
    <w:rsid w:val="009A38E7"/>
    <w:rsid w:val="009A3E7D"/>
    <w:rsid w:val="009A3E94"/>
    <w:rsid w:val="009A425F"/>
    <w:rsid w:val="009A4309"/>
    <w:rsid w:val="009A435A"/>
    <w:rsid w:val="009A43CC"/>
    <w:rsid w:val="009A462D"/>
    <w:rsid w:val="009A4906"/>
    <w:rsid w:val="009A4A8E"/>
    <w:rsid w:val="009A4C10"/>
    <w:rsid w:val="009A4DC5"/>
    <w:rsid w:val="009A4FEC"/>
    <w:rsid w:val="009A5124"/>
    <w:rsid w:val="009A524B"/>
    <w:rsid w:val="009A5566"/>
    <w:rsid w:val="009A5737"/>
    <w:rsid w:val="009A5CBA"/>
    <w:rsid w:val="009A5E51"/>
    <w:rsid w:val="009A6909"/>
    <w:rsid w:val="009A699F"/>
    <w:rsid w:val="009A6AB7"/>
    <w:rsid w:val="009A6ABE"/>
    <w:rsid w:val="009A6B3D"/>
    <w:rsid w:val="009A6D48"/>
    <w:rsid w:val="009A6D6A"/>
    <w:rsid w:val="009A6D75"/>
    <w:rsid w:val="009A7235"/>
    <w:rsid w:val="009A7567"/>
    <w:rsid w:val="009B0289"/>
    <w:rsid w:val="009B0C2F"/>
    <w:rsid w:val="009B0DB0"/>
    <w:rsid w:val="009B0EF9"/>
    <w:rsid w:val="009B1A45"/>
    <w:rsid w:val="009B1B25"/>
    <w:rsid w:val="009B1F30"/>
    <w:rsid w:val="009B247A"/>
    <w:rsid w:val="009B2F4F"/>
    <w:rsid w:val="009B3233"/>
    <w:rsid w:val="009B3732"/>
    <w:rsid w:val="009B37C7"/>
    <w:rsid w:val="009B3A9E"/>
    <w:rsid w:val="009B3AC2"/>
    <w:rsid w:val="009B3B90"/>
    <w:rsid w:val="009B3BC2"/>
    <w:rsid w:val="009B3CC3"/>
    <w:rsid w:val="009B4177"/>
    <w:rsid w:val="009B43DF"/>
    <w:rsid w:val="009B45BE"/>
    <w:rsid w:val="009B4AB0"/>
    <w:rsid w:val="009B4D3C"/>
    <w:rsid w:val="009B4DF4"/>
    <w:rsid w:val="009B4FA3"/>
    <w:rsid w:val="009B511E"/>
    <w:rsid w:val="009B5283"/>
    <w:rsid w:val="009B5344"/>
    <w:rsid w:val="009B535B"/>
    <w:rsid w:val="009B5409"/>
    <w:rsid w:val="009B564E"/>
    <w:rsid w:val="009B5671"/>
    <w:rsid w:val="009B5AA2"/>
    <w:rsid w:val="009B5B03"/>
    <w:rsid w:val="009B5F3F"/>
    <w:rsid w:val="009B5F60"/>
    <w:rsid w:val="009B6159"/>
    <w:rsid w:val="009B62BD"/>
    <w:rsid w:val="009B655E"/>
    <w:rsid w:val="009B66C8"/>
    <w:rsid w:val="009B6AB6"/>
    <w:rsid w:val="009B6BAF"/>
    <w:rsid w:val="009B737D"/>
    <w:rsid w:val="009B746D"/>
    <w:rsid w:val="009B7765"/>
    <w:rsid w:val="009B77C0"/>
    <w:rsid w:val="009B79E3"/>
    <w:rsid w:val="009B7C46"/>
    <w:rsid w:val="009B7E4A"/>
    <w:rsid w:val="009B7E87"/>
    <w:rsid w:val="009C0184"/>
    <w:rsid w:val="009C04BA"/>
    <w:rsid w:val="009C053F"/>
    <w:rsid w:val="009C0B53"/>
    <w:rsid w:val="009C0EBD"/>
    <w:rsid w:val="009C10A9"/>
    <w:rsid w:val="009C1312"/>
    <w:rsid w:val="009C1399"/>
    <w:rsid w:val="009C1404"/>
    <w:rsid w:val="009C148B"/>
    <w:rsid w:val="009C1938"/>
    <w:rsid w:val="009C1FEB"/>
    <w:rsid w:val="009C2545"/>
    <w:rsid w:val="009C25ED"/>
    <w:rsid w:val="009C2A49"/>
    <w:rsid w:val="009C2FF4"/>
    <w:rsid w:val="009C3102"/>
    <w:rsid w:val="009C3148"/>
    <w:rsid w:val="009C314F"/>
    <w:rsid w:val="009C341D"/>
    <w:rsid w:val="009C3480"/>
    <w:rsid w:val="009C35D5"/>
    <w:rsid w:val="009C3795"/>
    <w:rsid w:val="009C403E"/>
    <w:rsid w:val="009C40E6"/>
    <w:rsid w:val="009C491D"/>
    <w:rsid w:val="009C4990"/>
    <w:rsid w:val="009C4D4C"/>
    <w:rsid w:val="009C4E35"/>
    <w:rsid w:val="009C52F8"/>
    <w:rsid w:val="009C5A16"/>
    <w:rsid w:val="009C5A97"/>
    <w:rsid w:val="009C5E30"/>
    <w:rsid w:val="009C5E38"/>
    <w:rsid w:val="009C5F86"/>
    <w:rsid w:val="009C6251"/>
    <w:rsid w:val="009C6D92"/>
    <w:rsid w:val="009C7495"/>
    <w:rsid w:val="009C7660"/>
    <w:rsid w:val="009C7790"/>
    <w:rsid w:val="009C79A4"/>
    <w:rsid w:val="009C7D2B"/>
    <w:rsid w:val="009C7EF7"/>
    <w:rsid w:val="009D005F"/>
    <w:rsid w:val="009D029C"/>
    <w:rsid w:val="009D038A"/>
    <w:rsid w:val="009D0780"/>
    <w:rsid w:val="009D0828"/>
    <w:rsid w:val="009D0B6D"/>
    <w:rsid w:val="009D0FCE"/>
    <w:rsid w:val="009D1479"/>
    <w:rsid w:val="009D1A0A"/>
    <w:rsid w:val="009D1E0C"/>
    <w:rsid w:val="009D212D"/>
    <w:rsid w:val="009D22A0"/>
    <w:rsid w:val="009D2327"/>
    <w:rsid w:val="009D249B"/>
    <w:rsid w:val="009D28EE"/>
    <w:rsid w:val="009D318D"/>
    <w:rsid w:val="009D326D"/>
    <w:rsid w:val="009D3461"/>
    <w:rsid w:val="009D349B"/>
    <w:rsid w:val="009D389D"/>
    <w:rsid w:val="009D38B8"/>
    <w:rsid w:val="009D3E1A"/>
    <w:rsid w:val="009D40D8"/>
    <w:rsid w:val="009D4194"/>
    <w:rsid w:val="009D4332"/>
    <w:rsid w:val="009D439E"/>
    <w:rsid w:val="009D45B9"/>
    <w:rsid w:val="009D488B"/>
    <w:rsid w:val="009D48F5"/>
    <w:rsid w:val="009D4B33"/>
    <w:rsid w:val="009D4E0A"/>
    <w:rsid w:val="009D4EDE"/>
    <w:rsid w:val="009D4EED"/>
    <w:rsid w:val="009D4FE4"/>
    <w:rsid w:val="009D4FF0"/>
    <w:rsid w:val="009D59F5"/>
    <w:rsid w:val="009D64D9"/>
    <w:rsid w:val="009D66B1"/>
    <w:rsid w:val="009D671A"/>
    <w:rsid w:val="009D6E11"/>
    <w:rsid w:val="009D703C"/>
    <w:rsid w:val="009D717B"/>
    <w:rsid w:val="009D718F"/>
    <w:rsid w:val="009D72C2"/>
    <w:rsid w:val="009D77CB"/>
    <w:rsid w:val="009D7848"/>
    <w:rsid w:val="009D7B48"/>
    <w:rsid w:val="009D7FB5"/>
    <w:rsid w:val="009E0082"/>
    <w:rsid w:val="009E068F"/>
    <w:rsid w:val="009E0901"/>
    <w:rsid w:val="009E0F56"/>
    <w:rsid w:val="009E1125"/>
    <w:rsid w:val="009E14D3"/>
    <w:rsid w:val="009E14E0"/>
    <w:rsid w:val="009E15CF"/>
    <w:rsid w:val="009E16FF"/>
    <w:rsid w:val="009E17FD"/>
    <w:rsid w:val="009E1913"/>
    <w:rsid w:val="009E1A9C"/>
    <w:rsid w:val="009E1DE6"/>
    <w:rsid w:val="009E245D"/>
    <w:rsid w:val="009E2542"/>
    <w:rsid w:val="009E3017"/>
    <w:rsid w:val="009E30C0"/>
    <w:rsid w:val="009E3178"/>
    <w:rsid w:val="009E35DB"/>
    <w:rsid w:val="009E3682"/>
    <w:rsid w:val="009E3781"/>
    <w:rsid w:val="009E3799"/>
    <w:rsid w:val="009E3D64"/>
    <w:rsid w:val="009E3E6D"/>
    <w:rsid w:val="009E4342"/>
    <w:rsid w:val="009E47A3"/>
    <w:rsid w:val="009E4897"/>
    <w:rsid w:val="009E4AD9"/>
    <w:rsid w:val="009E4CD3"/>
    <w:rsid w:val="009E50CA"/>
    <w:rsid w:val="009E54B2"/>
    <w:rsid w:val="009E55B1"/>
    <w:rsid w:val="009E604F"/>
    <w:rsid w:val="009E61F3"/>
    <w:rsid w:val="009E6C00"/>
    <w:rsid w:val="009E6D69"/>
    <w:rsid w:val="009E6DE0"/>
    <w:rsid w:val="009E6E8F"/>
    <w:rsid w:val="009E7070"/>
    <w:rsid w:val="009E70A8"/>
    <w:rsid w:val="009E7379"/>
    <w:rsid w:val="009E76E4"/>
    <w:rsid w:val="009E78E7"/>
    <w:rsid w:val="009E7E2D"/>
    <w:rsid w:val="009F0003"/>
    <w:rsid w:val="009F08F3"/>
    <w:rsid w:val="009F0D6D"/>
    <w:rsid w:val="009F0EBC"/>
    <w:rsid w:val="009F0F28"/>
    <w:rsid w:val="009F10AC"/>
    <w:rsid w:val="009F1A60"/>
    <w:rsid w:val="009F2069"/>
    <w:rsid w:val="009F2702"/>
    <w:rsid w:val="009F2A90"/>
    <w:rsid w:val="009F2C18"/>
    <w:rsid w:val="009F2E8E"/>
    <w:rsid w:val="009F3194"/>
    <w:rsid w:val="009F344F"/>
    <w:rsid w:val="009F390C"/>
    <w:rsid w:val="009F3BE1"/>
    <w:rsid w:val="009F3CAF"/>
    <w:rsid w:val="009F427D"/>
    <w:rsid w:val="009F42A8"/>
    <w:rsid w:val="009F47BD"/>
    <w:rsid w:val="009F4B63"/>
    <w:rsid w:val="009F4F23"/>
    <w:rsid w:val="009F59F4"/>
    <w:rsid w:val="009F5A63"/>
    <w:rsid w:val="009F5C8A"/>
    <w:rsid w:val="009F5E13"/>
    <w:rsid w:val="009F5E2F"/>
    <w:rsid w:val="009F5EAE"/>
    <w:rsid w:val="009F5F21"/>
    <w:rsid w:val="009F63AB"/>
    <w:rsid w:val="009F65D9"/>
    <w:rsid w:val="009F6ABE"/>
    <w:rsid w:val="009F6B97"/>
    <w:rsid w:val="009F6C24"/>
    <w:rsid w:val="009F6E61"/>
    <w:rsid w:val="009F7114"/>
    <w:rsid w:val="009F72A3"/>
    <w:rsid w:val="009F7437"/>
    <w:rsid w:val="009F79DC"/>
    <w:rsid w:val="00A00B02"/>
    <w:rsid w:val="00A00D59"/>
    <w:rsid w:val="00A01189"/>
    <w:rsid w:val="00A013AD"/>
    <w:rsid w:val="00A01406"/>
    <w:rsid w:val="00A0185F"/>
    <w:rsid w:val="00A019B2"/>
    <w:rsid w:val="00A01D07"/>
    <w:rsid w:val="00A01D47"/>
    <w:rsid w:val="00A01DF1"/>
    <w:rsid w:val="00A01F1A"/>
    <w:rsid w:val="00A0212E"/>
    <w:rsid w:val="00A02252"/>
    <w:rsid w:val="00A02BCE"/>
    <w:rsid w:val="00A02D04"/>
    <w:rsid w:val="00A02D69"/>
    <w:rsid w:val="00A02E5F"/>
    <w:rsid w:val="00A032F0"/>
    <w:rsid w:val="00A03652"/>
    <w:rsid w:val="00A0397C"/>
    <w:rsid w:val="00A039B1"/>
    <w:rsid w:val="00A03C7C"/>
    <w:rsid w:val="00A0407B"/>
    <w:rsid w:val="00A04477"/>
    <w:rsid w:val="00A04486"/>
    <w:rsid w:val="00A04611"/>
    <w:rsid w:val="00A048A8"/>
    <w:rsid w:val="00A04A0B"/>
    <w:rsid w:val="00A04B30"/>
    <w:rsid w:val="00A04F49"/>
    <w:rsid w:val="00A05044"/>
    <w:rsid w:val="00A05121"/>
    <w:rsid w:val="00A06346"/>
    <w:rsid w:val="00A0635D"/>
    <w:rsid w:val="00A063E3"/>
    <w:rsid w:val="00A0642B"/>
    <w:rsid w:val="00A065FB"/>
    <w:rsid w:val="00A0664D"/>
    <w:rsid w:val="00A06994"/>
    <w:rsid w:val="00A069B9"/>
    <w:rsid w:val="00A06CD3"/>
    <w:rsid w:val="00A06D14"/>
    <w:rsid w:val="00A06FA2"/>
    <w:rsid w:val="00A07105"/>
    <w:rsid w:val="00A072DE"/>
    <w:rsid w:val="00A0764E"/>
    <w:rsid w:val="00A07734"/>
    <w:rsid w:val="00A07B5E"/>
    <w:rsid w:val="00A10302"/>
    <w:rsid w:val="00A1051C"/>
    <w:rsid w:val="00A1072A"/>
    <w:rsid w:val="00A1094B"/>
    <w:rsid w:val="00A10999"/>
    <w:rsid w:val="00A10E93"/>
    <w:rsid w:val="00A119E3"/>
    <w:rsid w:val="00A11A5C"/>
    <w:rsid w:val="00A12254"/>
    <w:rsid w:val="00A12A80"/>
    <w:rsid w:val="00A12A87"/>
    <w:rsid w:val="00A12AA6"/>
    <w:rsid w:val="00A12C38"/>
    <w:rsid w:val="00A132E4"/>
    <w:rsid w:val="00A134CD"/>
    <w:rsid w:val="00A13E54"/>
    <w:rsid w:val="00A14582"/>
    <w:rsid w:val="00A14659"/>
    <w:rsid w:val="00A14BCD"/>
    <w:rsid w:val="00A14F4E"/>
    <w:rsid w:val="00A150C0"/>
    <w:rsid w:val="00A15136"/>
    <w:rsid w:val="00A15302"/>
    <w:rsid w:val="00A15856"/>
    <w:rsid w:val="00A1592B"/>
    <w:rsid w:val="00A15C12"/>
    <w:rsid w:val="00A1673D"/>
    <w:rsid w:val="00A16AF3"/>
    <w:rsid w:val="00A16CCA"/>
    <w:rsid w:val="00A16F8C"/>
    <w:rsid w:val="00A16FB9"/>
    <w:rsid w:val="00A17838"/>
    <w:rsid w:val="00A17843"/>
    <w:rsid w:val="00A17ADA"/>
    <w:rsid w:val="00A17C0A"/>
    <w:rsid w:val="00A17EBF"/>
    <w:rsid w:val="00A17F63"/>
    <w:rsid w:val="00A17F64"/>
    <w:rsid w:val="00A20379"/>
    <w:rsid w:val="00A206D9"/>
    <w:rsid w:val="00A209EC"/>
    <w:rsid w:val="00A20E07"/>
    <w:rsid w:val="00A2193B"/>
    <w:rsid w:val="00A21D6E"/>
    <w:rsid w:val="00A21F71"/>
    <w:rsid w:val="00A22432"/>
    <w:rsid w:val="00A22628"/>
    <w:rsid w:val="00A2269B"/>
    <w:rsid w:val="00A2279A"/>
    <w:rsid w:val="00A2299E"/>
    <w:rsid w:val="00A2351A"/>
    <w:rsid w:val="00A23801"/>
    <w:rsid w:val="00A23EBA"/>
    <w:rsid w:val="00A23F02"/>
    <w:rsid w:val="00A23F67"/>
    <w:rsid w:val="00A241CC"/>
    <w:rsid w:val="00A24443"/>
    <w:rsid w:val="00A2474B"/>
    <w:rsid w:val="00A249D6"/>
    <w:rsid w:val="00A24A70"/>
    <w:rsid w:val="00A24B64"/>
    <w:rsid w:val="00A24C36"/>
    <w:rsid w:val="00A256F8"/>
    <w:rsid w:val="00A25DED"/>
    <w:rsid w:val="00A26003"/>
    <w:rsid w:val="00A2628B"/>
    <w:rsid w:val="00A26473"/>
    <w:rsid w:val="00A264A9"/>
    <w:rsid w:val="00A267BB"/>
    <w:rsid w:val="00A26829"/>
    <w:rsid w:val="00A26879"/>
    <w:rsid w:val="00A26D56"/>
    <w:rsid w:val="00A27434"/>
    <w:rsid w:val="00A27785"/>
    <w:rsid w:val="00A27829"/>
    <w:rsid w:val="00A278BF"/>
    <w:rsid w:val="00A27F21"/>
    <w:rsid w:val="00A30111"/>
    <w:rsid w:val="00A30187"/>
    <w:rsid w:val="00A30775"/>
    <w:rsid w:val="00A30A8A"/>
    <w:rsid w:val="00A30BCB"/>
    <w:rsid w:val="00A30C96"/>
    <w:rsid w:val="00A31168"/>
    <w:rsid w:val="00A31D40"/>
    <w:rsid w:val="00A328D4"/>
    <w:rsid w:val="00A3295B"/>
    <w:rsid w:val="00A32CF3"/>
    <w:rsid w:val="00A32D08"/>
    <w:rsid w:val="00A32F6E"/>
    <w:rsid w:val="00A33AF1"/>
    <w:rsid w:val="00A33FD9"/>
    <w:rsid w:val="00A34068"/>
    <w:rsid w:val="00A3448A"/>
    <w:rsid w:val="00A345C0"/>
    <w:rsid w:val="00A346A6"/>
    <w:rsid w:val="00A349AF"/>
    <w:rsid w:val="00A34B4D"/>
    <w:rsid w:val="00A34CA6"/>
    <w:rsid w:val="00A34F34"/>
    <w:rsid w:val="00A3504B"/>
    <w:rsid w:val="00A351FD"/>
    <w:rsid w:val="00A356D5"/>
    <w:rsid w:val="00A35AB7"/>
    <w:rsid w:val="00A35AE2"/>
    <w:rsid w:val="00A3605B"/>
    <w:rsid w:val="00A36297"/>
    <w:rsid w:val="00A365D2"/>
    <w:rsid w:val="00A36738"/>
    <w:rsid w:val="00A36AE6"/>
    <w:rsid w:val="00A3720D"/>
    <w:rsid w:val="00A37380"/>
    <w:rsid w:val="00A37731"/>
    <w:rsid w:val="00A37A60"/>
    <w:rsid w:val="00A37AE8"/>
    <w:rsid w:val="00A37D89"/>
    <w:rsid w:val="00A37E42"/>
    <w:rsid w:val="00A400CD"/>
    <w:rsid w:val="00A40372"/>
    <w:rsid w:val="00A40404"/>
    <w:rsid w:val="00A40ED0"/>
    <w:rsid w:val="00A40FCA"/>
    <w:rsid w:val="00A410E8"/>
    <w:rsid w:val="00A4151F"/>
    <w:rsid w:val="00A41966"/>
    <w:rsid w:val="00A41ABD"/>
    <w:rsid w:val="00A41CAD"/>
    <w:rsid w:val="00A41E2B"/>
    <w:rsid w:val="00A41FB3"/>
    <w:rsid w:val="00A4246E"/>
    <w:rsid w:val="00A424F3"/>
    <w:rsid w:val="00A42616"/>
    <w:rsid w:val="00A42AD1"/>
    <w:rsid w:val="00A42EA4"/>
    <w:rsid w:val="00A43532"/>
    <w:rsid w:val="00A436F3"/>
    <w:rsid w:val="00A43750"/>
    <w:rsid w:val="00A44433"/>
    <w:rsid w:val="00A4478E"/>
    <w:rsid w:val="00A447EC"/>
    <w:rsid w:val="00A44832"/>
    <w:rsid w:val="00A44950"/>
    <w:rsid w:val="00A44A9C"/>
    <w:rsid w:val="00A44C83"/>
    <w:rsid w:val="00A44CAD"/>
    <w:rsid w:val="00A45535"/>
    <w:rsid w:val="00A45639"/>
    <w:rsid w:val="00A45728"/>
    <w:rsid w:val="00A45918"/>
    <w:rsid w:val="00A45B74"/>
    <w:rsid w:val="00A45C97"/>
    <w:rsid w:val="00A45CDF"/>
    <w:rsid w:val="00A45E25"/>
    <w:rsid w:val="00A462CE"/>
    <w:rsid w:val="00A46319"/>
    <w:rsid w:val="00A46386"/>
    <w:rsid w:val="00A464C9"/>
    <w:rsid w:val="00A46D39"/>
    <w:rsid w:val="00A46E35"/>
    <w:rsid w:val="00A46E81"/>
    <w:rsid w:val="00A47015"/>
    <w:rsid w:val="00A47489"/>
    <w:rsid w:val="00A5014C"/>
    <w:rsid w:val="00A50224"/>
    <w:rsid w:val="00A50307"/>
    <w:rsid w:val="00A5031C"/>
    <w:rsid w:val="00A503BD"/>
    <w:rsid w:val="00A50762"/>
    <w:rsid w:val="00A507F0"/>
    <w:rsid w:val="00A5094F"/>
    <w:rsid w:val="00A509BC"/>
    <w:rsid w:val="00A50D8F"/>
    <w:rsid w:val="00A51088"/>
    <w:rsid w:val="00A51156"/>
    <w:rsid w:val="00A5156C"/>
    <w:rsid w:val="00A5175A"/>
    <w:rsid w:val="00A5181E"/>
    <w:rsid w:val="00A51950"/>
    <w:rsid w:val="00A51AF0"/>
    <w:rsid w:val="00A51B0B"/>
    <w:rsid w:val="00A51E0C"/>
    <w:rsid w:val="00A51FA1"/>
    <w:rsid w:val="00A5220E"/>
    <w:rsid w:val="00A52210"/>
    <w:rsid w:val="00A522D6"/>
    <w:rsid w:val="00A524CB"/>
    <w:rsid w:val="00A5266E"/>
    <w:rsid w:val="00A52AF3"/>
    <w:rsid w:val="00A52C03"/>
    <w:rsid w:val="00A52D9E"/>
    <w:rsid w:val="00A52E1D"/>
    <w:rsid w:val="00A53D06"/>
    <w:rsid w:val="00A54279"/>
    <w:rsid w:val="00A545DE"/>
    <w:rsid w:val="00A54D8D"/>
    <w:rsid w:val="00A55795"/>
    <w:rsid w:val="00A558A9"/>
    <w:rsid w:val="00A55B22"/>
    <w:rsid w:val="00A55B28"/>
    <w:rsid w:val="00A56068"/>
    <w:rsid w:val="00A5629A"/>
    <w:rsid w:val="00A56798"/>
    <w:rsid w:val="00A56FE3"/>
    <w:rsid w:val="00A5770C"/>
    <w:rsid w:val="00A57732"/>
    <w:rsid w:val="00A578D6"/>
    <w:rsid w:val="00A57977"/>
    <w:rsid w:val="00A579DF"/>
    <w:rsid w:val="00A57C2A"/>
    <w:rsid w:val="00A57D11"/>
    <w:rsid w:val="00A57F5E"/>
    <w:rsid w:val="00A60639"/>
    <w:rsid w:val="00A60896"/>
    <w:rsid w:val="00A60AA0"/>
    <w:rsid w:val="00A60B8E"/>
    <w:rsid w:val="00A61061"/>
    <w:rsid w:val="00A6115A"/>
    <w:rsid w:val="00A6115D"/>
    <w:rsid w:val="00A61499"/>
    <w:rsid w:val="00A614AE"/>
    <w:rsid w:val="00A618D9"/>
    <w:rsid w:val="00A61B04"/>
    <w:rsid w:val="00A621EF"/>
    <w:rsid w:val="00A623AD"/>
    <w:rsid w:val="00A62A77"/>
    <w:rsid w:val="00A62DD4"/>
    <w:rsid w:val="00A632D3"/>
    <w:rsid w:val="00A63483"/>
    <w:rsid w:val="00A634A9"/>
    <w:rsid w:val="00A63BEA"/>
    <w:rsid w:val="00A643C3"/>
    <w:rsid w:val="00A644CA"/>
    <w:rsid w:val="00A64B49"/>
    <w:rsid w:val="00A64BAD"/>
    <w:rsid w:val="00A65109"/>
    <w:rsid w:val="00A6529E"/>
    <w:rsid w:val="00A65389"/>
    <w:rsid w:val="00A657D7"/>
    <w:rsid w:val="00A6580F"/>
    <w:rsid w:val="00A65BAB"/>
    <w:rsid w:val="00A65E06"/>
    <w:rsid w:val="00A66085"/>
    <w:rsid w:val="00A660AC"/>
    <w:rsid w:val="00A663E9"/>
    <w:rsid w:val="00A66529"/>
    <w:rsid w:val="00A66822"/>
    <w:rsid w:val="00A6687C"/>
    <w:rsid w:val="00A66DA8"/>
    <w:rsid w:val="00A66DB7"/>
    <w:rsid w:val="00A670E2"/>
    <w:rsid w:val="00A670F6"/>
    <w:rsid w:val="00A672FE"/>
    <w:rsid w:val="00A67391"/>
    <w:rsid w:val="00A674EB"/>
    <w:rsid w:val="00A6760C"/>
    <w:rsid w:val="00A67754"/>
    <w:rsid w:val="00A67D28"/>
    <w:rsid w:val="00A67E6C"/>
    <w:rsid w:val="00A67FB1"/>
    <w:rsid w:val="00A70E80"/>
    <w:rsid w:val="00A70EC3"/>
    <w:rsid w:val="00A70ED5"/>
    <w:rsid w:val="00A710DD"/>
    <w:rsid w:val="00A7194D"/>
    <w:rsid w:val="00A719D1"/>
    <w:rsid w:val="00A71B99"/>
    <w:rsid w:val="00A71C59"/>
    <w:rsid w:val="00A71ED0"/>
    <w:rsid w:val="00A71F88"/>
    <w:rsid w:val="00A72106"/>
    <w:rsid w:val="00A72144"/>
    <w:rsid w:val="00A724FB"/>
    <w:rsid w:val="00A726BF"/>
    <w:rsid w:val="00A72D8C"/>
    <w:rsid w:val="00A730C4"/>
    <w:rsid w:val="00A733D2"/>
    <w:rsid w:val="00A7379D"/>
    <w:rsid w:val="00A739D0"/>
    <w:rsid w:val="00A73A0D"/>
    <w:rsid w:val="00A73B9B"/>
    <w:rsid w:val="00A744E4"/>
    <w:rsid w:val="00A74BE9"/>
    <w:rsid w:val="00A74CBF"/>
    <w:rsid w:val="00A74DB0"/>
    <w:rsid w:val="00A757A7"/>
    <w:rsid w:val="00A75D39"/>
    <w:rsid w:val="00A75F4A"/>
    <w:rsid w:val="00A761D4"/>
    <w:rsid w:val="00A7656A"/>
    <w:rsid w:val="00A76AC1"/>
    <w:rsid w:val="00A76DBB"/>
    <w:rsid w:val="00A76E31"/>
    <w:rsid w:val="00A7706C"/>
    <w:rsid w:val="00A775DE"/>
    <w:rsid w:val="00A7787E"/>
    <w:rsid w:val="00A778D5"/>
    <w:rsid w:val="00A77B00"/>
    <w:rsid w:val="00A77C56"/>
    <w:rsid w:val="00A77EC4"/>
    <w:rsid w:val="00A80305"/>
    <w:rsid w:val="00A803F1"/>
    <w:rsid w:val="00A80575"/>
    <w:rsid w:val="00A80AC7"/>
    <w:rsid w:val="00A80D8C"/>
    <w:rsid w:val="00A81225"/>
    <w:rsid w:val="00A81256"/>
    <w:rsid w:val="00A8154A"/>
    <w:rsid w:val="00A81ACE"/>
    <w:rsid w:val="00A81B79"/>
    <w:rsid w:val="00A822BB"/>
    <w:rsid w:val="00A824A9"/>
    <w:rsid w:val="00A82868"/>
    <w:rsid w:val="00A842FD"/>
    <w:rsid w:val="00A84A87"/>
    <w:rsid w:val="00A85656"/>
    <w:rsid w:val="00A85B94"/>
    <w:rsid w:val="00A86059"/>
    <w:rsid w:val="00A860FE"/>
    <w:rsid w:val="00A86121"/>
    <w:rsid w:val="00A862D4"/>
    <w:rsid w:val="00A863F0"/>
    <w:rsid w:val="00A8643E"/>
    <w:rsid w:val="00A86AE0"/>
    <w:rsid w:val="00A86CD3"/>
    <w:rsid w:val="00A86DD0"/>
    <w:rsid w:val="00A87095"/>
    <w:rsid w:val="00A87564"/>
    <w:rsid w:val="00A87AFE"/>
    <w:rsid w:val="00A908C0"/>
    <w:rsid w:val="00A90C5D"/>
    <w:rsid w:val="00A90CFA"/>
    <w:rsid w:val="00A91DAB"/>
    <w:rsid w:val="00A91F1F"/>
    <w:rsid w:val="00A92836"/>
    <w:rsid w:val="00A92879"/>
    <w:rsid w:val="00A929F4"/>
    <w:rsid w:val="00A92D88"/>
    <w:rsid w:val="00A93107"/>
    <w:rsid w:val="00A93357"/>
    <w:rsid w:val="00A93E16"/>
    <w:rsid w:val="00A93E4E"/>
    <w:rsid w:val="00A94108"/>
    <w:rsid w:val="00A9442A"/>
    <w:rsid w:val="00A94B28"/>
    <w:rsid w:val="00A94B9D"/>
    <w:rsid w:val="00A94C6D"/>
    <w:rsid w:val="00A94C70"/>
    <w:rsid w:val="00A9501B"/>
    <w:rsid w:val="00A951DB"/>
    <w:rsid w:val="00A956B7"/>
    <w:rsid w:val="00A956F8"/>
    <w:rsid w:val="00A95AEF"/>
    <w:rsid w:val="00A95CD7"/>
    <w:rsid w:val="00A96ABF"/>
    <w:rsid w:val="00A97470"/>
    <w:rsid w:val="00A976F6"/>
    <w:rsid w:val="00A97762"/>
    <w:rsid w:val="00A977EE"/>
    <w:rsid w:val="00A97851"/>
    <w:rsid w:val="00AA016F"/>
    <w:rsid w:val="00AA06F9"/>
    <w:rsid w:val="00AA07CB"/>
    <w:rsid w:val="00AA0F66"/>
    <w:rsid w:val="00AA0FCD"/>
    <w:rsid w:val="00AA10F1"/>
    <w:rsid w:val="00AA11FA"/>
    <w:rsid w:val="00AA12FA"/>
    <w:rsid w:val="00AA1600"/>
    <w:rsid w:val="00AA16D7"/>
    <w:rsid w:val="00AA1ED6"/>
    <w:rsid w:val="00AA1FD2"/>
    <w:rsid w:val="00AA20D0"/>
    <w:rsid w:val="00AA26C7"/>
    <w:rsid w:val="00AA2866"/>
    <w:rsid w:val="00AA2935"/>
    <w:rsid w:val="00AA2C82"/>
    <w:rsid w:val="00AA32D4"/>
    <w:rsid w:val="00AA330A"/>
    <w:rsid w:val="00AA33C1"/>
    <w:rsid w:val="00AA358B"/>
    <w:rsid w:val="00AA361D"/>
    <w:rsid w:val="00AA388B"/>
    <w:rsid w:val="00AA43F2"/>
    <w:rsid w:val="00AA47F2"/>
    <w:rsid w:val="00AA4CAC"/>
    <w:rsid w:val="00AA4E86"/>
    <w:rsid w:val="00AA4F50"/>
    <w:rsid w:val="00AA51D6"/>
    <w:rsid w:val="00AA5213"/>
    <w:rsid w:val="00AA5306"/>
    <w:rsid w:val="00AA5A4B"/>
    <w:rsid w:val="00AA5B74"/>
    <w:rsid w:val="00AA6292"/>
    <w:rsid w:val="00AA68C4"/>
    <w:rsid w:val="00AA6C61"/>
    <w:rsid w:val="00AA7467"/>
    <w:rsid w:val="00AA7C13"/>
    <w:rsid w:val="00AB00B7"/>
    <w:rsid w:val="00AB0122"/>
    <w:rsid w:val="00AB028A"/>
    <w:rsid w:val="00AB03C6"/>
    <w:rsid w:val="00AB0497"/>
    <w:rsid w:val="00AB0814"/>
    <w:rsid w:val="00AB085D"/>
    <w:rsid w:val="00AB0B06"/>
    <w:rsid w:val="00AB0BC8"/>
    <w:rsid w:val="00AB0CF3"/>
    <w:rsid w:val="00AB0E42"/>
    <w:rsid w:val="00AB11CA"/>
    <w:rsid w:val="00AB1303"/>
    <w:rsid w:val="00AB14D9"/>
    <w:rsid w:val="00AB1D32"/>
    <w:rsid w:val="00AB24B5"/>
    <w:rsid w:val="00AB25C4"/>
    <w:rsid w:val="00AB28E7"/>
    <w:rsid w:val="00AB2F6B"/>
    <w:rsid w:val="00AB3938"/>
    <w:rsid w:val="00AB3A48"/>
    <w:rsid w:val="00AB3BBD"/>
    <w:rsid w:val="00AB3D20"/>
    <w:rsid w:val="00AB3F33"/>
    <w:rsid w:val="00AB41B0"/>
    <w:rsid w:val="00AB4259"/>
    <w:rsid w:val="00AB448A"/>
    <w:rsid w:val="00AB44DE"/>
    <w:rsid w:val="00AB4728"/>
    <w:rsid w:val="00AB4AB8"/>
    <w:rsid w:val="00AB5012"/>
    <w:rsid w:val="00AB571C"/>
    <w:rsid w:val="00AB5B96"/>
    <w:rsid w:val="00AB6039"/>
    <w:rsid w:val="00AB606B"/>
    <w:rsid w:val="00AB655E"/>
    <w:rsid w:val="00AB6DE4"/>
    <w:rsid w:val="00AB70BA"/>
    <w:rsid w:val="00AB732A"/>
    <w:rsid w:val="00AB7423"/>
    <w:rsid w:val="00AB7A59"/>
    <w:rsid w:val="00AB7BB9"/>
    <w:rsid w:val="00AB7F12"/>
    <w:rsid w:val="00AC007F"/>
    <w:rsid w:val="00AC06A3"/>
    <w:rsid w:val="00AC08AA"/>
    <w:rsid w:val="00AC0ACD"/>
    <w:rsid w:val="00AC0C93"/>
    <w:rsid w:val="00AC11A5"/>
    <w:rsid w:val="00AC13B6"/>
    <w:rsid w:val="00AC14B9"/>
    <w:rsid w:val="00AC1605"/>
    <w:rsid w:val="00AC171A"/>
    <w:rsid w:val="00AC181A"/>
    <w:rsid w:val="00AC1C05"/>
    <w:rsid w:val="00AC1F1D"/>
    <w:rsid w:val="00AC2588"/>
    <w:rsid w:val="00AC2A81"/>
    <w:rsid w:val="00AC2A93"/>
    <w:rsid w:val="00AC2ECD"/>
    <w:rsid w:val="00AC2FB3"/>
    <w:rsid w:val="00AC3077"/>
    <w:rsid w:val="00AC30BE"/>
    <w:rsid w:val="00AC3119"/>
    <w:rsid w:val="00AC33CF"/>
    <w:rsid w:val="00AC35CD"/>
    <w:rsid w:val="00AC3861"/>
    <w:rsid w:val="00AC3885"/>
    <w:rsid w:val="00AC3A61"/>
    <w:rsid w:val="00AC3D10"/>
    <w:rsid w:val="00AC44D6"/>
    <w:rsid w:val="00AC47BA"/>
    <w:rsid w:val="00AC494D"/>
    <w:rsid w:val="00AC49FB"/>
    <w:rsid w:val="00AC4BBF"/>
    <w:rsid w:val="00AC4E8A"/>
    <w:rsid w:val="00AC518E"/>
    <w:rsid w:val="00AC545F"/>
    <w:rsid w:val="00AC550F"/>
    <w:rsid w:val="00AC5867"/>
    <w:rsid w:val="00AC5A10"/>
    <w:rsid w:val="00AC5A65"/>
    <w:rsid w:val="00AC675A"/>
    <w:rsid w:val="00AC6997"/>
    <w:rsid w:val="00AC6B14"/>
    <w:rsid w:val="00AC6CC7"/>
    <w:rsid w:val="00AC733C"/>
    <w:rsid w:val="00AC7B22"/>
    <w:rsid w:val="00AD00BB"/>
    <w:rsid w:val="00AD0AA3"/>
    <w:rsid w:val="00AD0C17"/>
    <w:rsid w:val="00AD122E"/>
    <w:rsid w:val="00AD1C61"/>
    <w:rsid w:val="00AD1D20"/>
    <w:rsid w:val="00AD1D66"/>
    <w:rsid w:val="00AD2076"/>
    <w:rsid w:val="00AD20C4"/>
    <w:rsid w:val="00AD236B"/>
    <w:rsid w:val="00AD2731"/>
    <w:rsid w:val="00AD28A4"/>
    <w:rsid w:val="00AD29BD"/>
    <w:rsid w:val="00AD2C54"/>
    <w:rsid w:val="00AD310B"/>
    <w:rsid w:val="00AD3F94"/>
    <w:rsid w:val="00AD409C"/>
    <w:rsid w:val="00AD4A5A"/>
    <w:rsid w:val="00AD51ED"/>
    <w:rsid w:val="00AD59AB"/>
    <w:rsid w:val="00AD5E89"/>
    <w:rsid w:val="00AD5F22"/>
    <w:rsid w:val="00AD601C"/>
    <w:rsid w:val="00AD621E"/>
    <w:rsid w:val="00AD62BC"/>
    <w:rsid w:val="00AD6B63"/>
    <w:rsid w:val="00AD6F44"/>
    <w:rsid w:val="00AD7C52"/>
    <w:rsid w:val="00AD7E48"/>
    <w:rsid w:val="00AD7FC2"/>
    <w:rsid w:val="00AD7FE4"/>
    <w:rsid w:val="00AE010E"/>
    <w:rsid w:val="00AE0470"/>
    <w:rsid w:val="00AE04B6"/>
    <w:rsid w:val="00AE07E6"/>
    <w:rsid w:val="00AE092F"/>
    <w:rsid w:val="00AE098D"/>
    <w:rsid w:val="00AE0B14"/>
    <w:rsid w:val="00AE0C21"/>
    <w:rsid w:val="00AE0C3B"/>
    <w:rsid w:val="00AE0DAF"/>
    <w:rsid w:val="00AE0EDA"/>
    <w:rsid w:val="00AE17DF"/>
    <w:rsid w:val="00AE197A"/>
    <w:rsid w:val="00AE1A9D"/>
    <w:rsid w:val="00AE22FB"/>
    <w:rsid w:val="00AE23EE"/>
    <w:rsid w:val="00AE2540"/>
    <w:rsid w:val="00AE27AC"/>
    <w:rsid w:val="00AE29DA"/>
    <w:rsid w:val="00AE3615"/>
    <w:rsid w:val="00AE3981"/>
    <w:rsid w:val="00AE3AAB"/>
    <w:rsid w:val="00AE3B3F"/>
    <w:rsid w:val="00AE3E93"/>
    <w:rsid w:val="00AE4094"/>
    <w:rsid w:val="00AE40E0"/>
    <w:rsid w:val="00AE41B4"/>
    <w:rsid w:val="00AE4446"/>
    <w:rsid w:val="00AE4662"/>
    <w:rsid w:val="00AE48DF"/>
    <w:rsid w:val="00AE48EC"/>
    <w:rsid w:val="00AE4988"/>
    <w:rsid w:val="00AE4D2F"/>
    <w:rsid w:val="00AE4DBA"/>
    <w:rsid w:val="00AE4E61"/>
    <w:rsid w:val="00AE4F07"/>
    <w:rsid w:val="00AE4FA3"/>
    <w:rsid w:val="00AE51CF"/>
    <w:rsid w:val="00AE53DE"/>
    <w:rsid w:val="00AE5738"/>
    <w:rsid w:val="00AE5A36"/>
    <w:rsid w:val="00AE5FB4"/>
    <w:rsid w:val="00AE679E"/>
    <w:rsid w:val="00AE6AFA"/>
    <w:rsid w:val="00AE6DC6"/>
    <w:rsid w:val="00AE743A"/>
    <w:rsid w:val="00AE7B53"/>
    <w:rsid w:val="00AE7C32"/>
    <w:rsid w:val="00AE7CB5"/>
    <w:rsid w:val="00AE7EFF"/>
    <w:rsid w:val="00AF08CA"/>
    <w:rsid w:val="00AF0B7D"/>
    <w:rsid w:val="00AF0C1E"/>
    <w:rsid w:val="00AF0EBA"/>
    <w:rsid w:val="00AF1234"/>
    <w:rsid w:val="00AF153B"/>
    <w:rsid w:val="00AF18F9"/>
    <w:rsid w:val="00AF192F"/>
    <w:rsid w:val="00AF1B02"/>
    <w:rsid w:val="00AF1C5D"/>
    <w:rsid w:val="00AF240F"/>
    <w:rsid w:val="00AF2557"/>
    <w:rsid w:val="00AF25D5"/>
    <w:rsid w:val="00AF2DE7"/>
    <w:rsid w:val="00AF2E06"/>
    <w:rsid w:val="00AF33CC"/>
    <w:rsid w:val="00AF345A"/>
    <w:rsid w:val="00AF3629"/>
    <w:rsid w:val="00AF37B6"/>
    <w:rsid w:val="00AF3AF2"/>
    <w:rsid w:val="00AF3C00"/>
    <w:rsid w:val="00AF3D10"/>
    <w:rsid w:val="00AF4121"/>
    <w:rsid w:val="00AF413C"/>
    <w:rsid w:val="00AF42D7"/>
    <w:rsid w:val="00AF4523"/>
    <w:rsid w:val="00AF4722"/>
    <w:rsid w:val="00AF4759"/>
    <w:rsid w:val="00AF482C"/>
    <w:rsid w:val="00AF4F75"/>
    <w:rsid w:val="00AF5AEF"/>
    <w:rsid w:val="00AF5D3C"/>
    <w:rsid w:val="00AF5E19"/>
    <w:rsid w:val="00AF61D9"/>
    <w:rsid w:val="00AF6371"/>
    <w:rsid w:val="00AF6715"/>
    <w:rsid w:val="00AF68F1"/>
    <w:rsid w:val="00AF69BD"/>
    <w:rsid w:val="00AF6A8B"/>
    <w:rsid w:val="00AF6D5B"/>
    <w:rsid w:val="00AF6FDE"/>
    <w:rsid w:val="00AF7121"/>
    <w:rsid w:val="00AF732A"/>
    <w:rsid w:val="00AF756C"/>
    <w:rsid w:val="00AF760D"/>
    <w:rsid w:val="00AF7CC2"/>
    <w:rsid w:val="00B000CA"/>
    <w:rsid w:val="00B006AF"/>
    <w:rsid w:val="00B006FE"/>
    <w:rsid w:val="00B007CB"/>
    <w:rsid w:val="00B01E71"/>
    <w:rsid w:val="00B0200A"/>
    <w:rsid w:val="00B02176"/>
    <w:rsid w:val="00B025D7"/>
    <w:rsid w:val="00B02994"/>
    <w:rsid w:val="00B02A06"/>
    <w:rsid w:val="00B02AA9"/>
    <w:rsid w:val="00B02B82"/>
    <w:rsid w:val="00B02FA3"/>
    <w:rsid w:val="00B0311F"/>
    <w:rsid w:val="00B03429"/>
    <w:rsid w:val="00B04260"/>
    <w:rsid w:val="00B047FD"/>
    <w:rsid w:val="00B04E03"/>
    <w:rsid w:val="00B04E96"/>
    <w:rsid w:val="00B05084"/>
    <w:rsid w:val="00B051D7"/>
    <w:rsid w:val="00B054A3"/>
    <w:rsid w:val="00B0563D"/>
    <w:rsid w:val="00B0592F"/>
    <w:rsid w:val="00B0596B"/>
    <w:rsid w:val="00B05A4F"/>
    <w:rsid w:val="00B05A58"/>
    <w:rsid w:val="00B05B76"/>
    <w:rsid w:val="00B05BDA"/>
    <w:rsid w:val="00B05C6B"/>
    <w:rsid w:val="00B05E89"/>
    <w:rsid w:val="00B05E95"/>
    <w:rsid w:val="00B05FF2"/>
    <w:rsid w:val="00B06B4F"/>
    <w:rsid w:val="00B0737B"/>
    <w:rsid w:val="00B07961"/>
    <w:rsid w:val="00B07EBA"/>
    <w:rsid w:val="00B100B9"/>
    <w:rsid w:val="00B1052A"/>
    <w:rsid w:val="00B105F6"/>
    <w:rsid w:val="00B125F7"/>
    <w:rsid w:val="00B1273F"/>
    <w:rsid w:val="00B1355E"/>
    <w:rsid w:val="00B139E0"/>
    <w:rsid w:val="00B13A17"/>
    <w:rsid w:val="00B13A43"/>
    <w:rsid w:val="00B13A66"/>
    <w:rsid w:val="00B13D6F"/>
    <w:rsid w:val="00B13E74"/>
    <w:rsid w:val="00B14510"/>
    <w:rsid w:val="00B14692"/>
    <w:rsid w:val="00B148E6"/>
    <w:rsid w:val="00B14E03"/>
    <w:rsid w:val="00B15252"/>
    <w:rsid w:val="00B152F4"/>
    <w:rsid w:val="00B153C4"/>
    <w:rsid w:val="00B1542D"/>
    <w:rsid w:val="00B156C9"/>
    <w:rsid w:val="00B1576E"/>
    <w:rsid w:val="00B157F9"/>
    <w:rsid w:val="00B15F66"/>
    <w:rsid w:val="00B16272"/>
    <w:rsid w:val="00B164D5"/>
    <w:rsid w:val="00B167F1"/>
    <w:rsid w:val="00B16C9B"/>
    <w:rsid w:val="00B16FFF"/>
    <w:rsid w:val="00B17033"/>
    <w:rsid w:val="00B17389"/>
    <w:rsid w:val="00B1756B"/>
    <w:rsid w:val="00B176C4"/>
    <w:rsid w:val="00B176EC"/>
    <w:rsid w:val="00B17715"/>
    <w:rsid w:val="00B177AB"/>
    <w:rsid w:val="00B17CA4"/>
    <w:rsid w:val="00B20256"/>
    <w:rsid w:val="00B20315"/>
    <w:rsid w:val="00B2074F"/>
    <w:rsid w:val="00B207D5"/>
    <w:rsid w:val="00B20A90"/>
    <w:rsid w:val="00B20D09"/>
    <w:rsid w:val="00B2133E"/>
    <w:rsid w:val="00B217B4"/>
    <w:rsid w:val="00B21A65"/>
    <w:rsid w:val="00B21B28"/>
    <w:rsid w:val="00B21C91"/>
    <w:rsid w:val="00B21DEF"/>
    <w:rsid w:val="00B21E23"/>
    <w:rsid w:val="00B22288"/>
    <w:rsid w:val="00B22683"/>
    <w:rsid w:val="00B22774"/>
    <w:rsid w:val="00B2278F"/>
    <w:rsid w:val="00B22801"/>
    <w:rsid w:val="00B22A95"/>
    <w:rsid w:val="00B22AC0"/>
    <w:rsid w:val="00B23230"/>
    <w:rsid w:val="00B235B9"/>
    <w:rsid w:val="00B236A7"/>
    <w:rsid w:val="00B2390C"/>
    <w:rsid w:val="00B23947"/>
    <w:rsid w:val="00B23AE8"/>
    <w:rsid w:val="00B23CC2"/>
    <w:rsid w:val="00B242C6"/>
    <w:rsid w:val="00B24430"/>
    <w:rsid w:val="00B24547"/>
    <w:rsid w:val="00B24832"/>
    <w:rsid w:val="00B2492A"/>
    <w:rsid w:val="00B24A3D"/>
    <w:rsid w:val="00B24F7A"/>
    <w:rsid w:val="00B24F7E"/>
    <w:rsid w:val="00B25007"/>
    <w:rsid w:val="00B25109"/>
    <w:rsid w:val="00B253CE"/>
    <w:rsid w:val="00B25710"/>
    <w:rsid w:val="00B25884"/>
    <w:rsid w:val="00B25949"/>
    <w:rsid w:val="00B25C9F"/>
    <w:rsid w:val="00B25CB1"/>
    <w:rsid w:val="00B25CF5"/>
    <w:rsid w:val="00B261E7"/>
    <w:rsid w:val="00B26297"/>
    <w:rsid w:val="00B262FD"/>
    <w:rsid w:val="00B26684"/>
    <w:rsid w:val="00B2686A"/>
    <w:rsid w:val="00B26F2A"/>
    <w:rsid w:val="00B2712A"/>
    <w:rsid w:val="00B27397"/>
    <w:rsid w:val="00B2763F"/>
    <w:rsid w:val="00B27853"/>
    <w:rsid w:val="00B27AAC"/>
    <w:rsid w:val="00B302FA"/>
    <w:rsid w:val="00B308CC"/>
    <w:rsid w:val="00B30929"/>
    <w:rsid w:val="00B30AFA"/>
    <w:rsid w:val="00B30ED0"/>
    <w:rsid w:val="00B31050"/>
    <w:rsid w:val="00B3106D"/>
    <w:rsid w:val="00B313B4"/>
    <w:rsid w:val="00B31D41"/>
    <w:rsid w:val="00B31FE9"/>
    <w:rsid w:val="00B322F5"/>
    <w:rsid w:val="00B32B61"/>
    <w:rsid w:val="00B32C2B"/>
    <w:rsid w:val="00B32E9F"/>
    <w:rsid w:val="00B330B8"/>
    <w:rsid w:val="00B336EE"/>
    <w:rsid w:val="00B338BE"/>
    <w:rsid w:val="00B3398E"/>
    <w:rsid w:val="00B33B9C"/>
    <w:rsid w:val="00B33EE9"/>
    <w:rsid w:val="00B342C7"/>
    <w:rsid w:val="00B34312"/>
    <w:rsid w:val="00B343AF"/>
    <w:rsid w:val="00B3493E"/>
    <w:rsid w:val="00B35205"/>
    <w:rsid w:val="00B35217"/>
    <w:rsid w:val="00B35753"/>
    <w:rsid w:val="00B35874"/>
    <w:rsid w:val="00B3594E"/>
    <w:rsid w:val="00B35A60"/>
    <w:rsid w:val="00B35AEE"/>
    <w:rsid w:val="00B35B64"/>
    <w:rsid w:val="00B35B96"/>
    <w:rsid w:val="00B35BEB"/>
    <w:rsid w:val="00B35C66"/>
    <w:rsid w:val="00B35E76"/>
    <w:rsid w:val="00B361F4"/>
    <w:rsid w:val="00B36504"/>
    <w:rsid w:val="00B367F6"/>
    <w:rsid w:val="00B368CD"/>
    <w:rsid w:val="00B36EB1"/>
    <w:rsid w:val="00B3720E"/>
    <w:rsid w:val="00B372AA"/>
    <w:rsid w:val="00B37351"/>
    <w:rsid w:val="00B37996"/>
    <w:rsid w:val="00B40445"/>
    <w:rsid w:val="00B40474"/>
    <w:rsid w:val="00B40BA1"/>
    <w:rsid w:val="00B40E9B"/>
    <w:rsid w:val="00B4108A"/>
    <w:rsid w:val="00B413A4"/>
    <w:rsid w:val="00B413BA"/>
    <w:rsid w:val="00B414F5"/>
    <w:rsid w:val="00B4155D"/>
    <w:rsid w:val="00B41888"/>
    <w:rsid w:val="00B418FF"/>
    <w:rsid w:val="00B425DD"/>
    <w:rsid w:val="00B42655"/>
    <w:rsid w:val="00B4269A"/>
    <w:rsid w:val="00B42961"/>
    <w:rsid w:val="00B4297F"/>
    <w:rsid w:val="00B42B5B"/>
    <w:rsid w:val="00B44118"/>
    <w:rsid w:val="00B44AC6"/>
    <w:rsid w:val="00B45077"/>
    <w:rsid w:val="00B45438"/>
    <w:rsid w:val="00B45896"/>
    <w:rsid w:val="00B458AB"/>
    <w:rsid w:val="00B459AB"/>
    <w:rsid w:val="00B45A52"/>
    <w:rsid w:val="00B460BE"/>
    <w:rsid w:val="00B46175"/>
    <w:rsid w:val="00B46215"/>
    <w:rsid w:val="00B46388"/>
    <w:rsid w:val="00B4660D"/>
    <w:rsid w:val="00B4663C"/>
    <w:rsid w:val="00B46AD4"/>
    <w:rsid w:val="00B46CC4"/>
    <w:rsid w:val="00B46E76"/>
    <w:rsid w:val="00B4742F"/>
    <w:rsid w:val="00B477FC"/>
    <w:rsid w:val="00B47AAC"/>
    <w:rsid w:val="00B47BEE"/>
    <w:rsid w:val="00B47BF2"/>
    <w:rsid w:val="00B47EDA"/>
    <w:rsid w:val="00B50296"/>
    <w:rsid w:val="00B5054E"/>
    <w:rsid w:val="00B50B57"/>
    <w:rsid w:val="00B50C4B"/>
    <w:rsid w:val="00B51311"/>
    <w:rsid w:val="00B51390"/>
    <w:rsid w:val="00B5148A"/>
    <w:rsid w:val="00B51602"/>
    <w:rsid w:val="00B5175C"/>
    <w:rsid w:val="00B51AF7"/>
    <w:rsid w:val="00B51FEE"/>
    <w:rsid w:val="00B52A53"/>
    <w:rsid w:val="00B52A99"/>
    <w:rsid w:val="00B52D7F"/>
    <w:rsid w:val="00B5309C"/>
    <w:rsid w:val="00B533CE"/>
    <w:rsid w:val="00B53D6F"/>
    <w:rsid w:val="00B53ED8"/>
    <w:rsid w:val="00B544FB"/>
    <w:rsid w:val="00B54683"/>
    <w:rsid w:val="00B549AA"/>
    <w:rsid w:val="00B54D06"/>
    <w:rsid w:val="00B54EC5"/>
    <w:rsid w:val="00B54FC5"/>
    <w:rsid w:val="00B55054"/>
    <w:rsid w:val="00B55964"/>
    <w:rsid w:val="00B55A8D"/>
    <w:rsid w:val="00B55BF3"/>
    <w:rsid w:val="00B55FB4"/>
    <w:rsid w:val="00B56095"/>
    <w:rsid w:val="00B56263"/>
    <w:rsid w:val="00B56592"/>
    <w:rsid w:val="00B567ED"/>
    <w:rsid w:val="00B56916"/>
    <w:rsid w:val="00B56C38"/>
    <w:rsid w:val="00B56D9B"/>
    <w:rsid w:val="00B571BA"/>
    <w:rsid w:val="00B57302"/>
    <w:rsid w:val="00B573C8"/>
    <w:rsid w:val="00B5776E"/>
    <w:rsid w:val="00B578B0"/>
    <w:rsid w:val="00B57A22"/>
    <w:rsid w:val="00B57CFD"/>
    <w:rsid w:val="00B57F58"/>
    <w:rsid w:val="00B6021E"/>
    <w:rsid w:val="00B6032C"/>
    <w:rsid w:val="00B603CD"/>
    <w:rsid w:val="00B604C1"/>
    <w:rsid w:val="00B60F10"/>
    <w:rsid w:val="00B61000"/>
    <w:rsid w:val="00B6129E"/>
    <w:rsid w:val="00B6131D"/>
    <w:rsid w:val="00B6141B"/>
    <w:rsid w:val="00B61600"/>
    <w:rsid w:val="00B62464"/>
    <w:rsid w:val="00B626E7"/>
    <w:rsid w:val="00B62AAA"/>
    <w:rsid w:val="00B62B11"/>
    <w:rsid w:val="00B62C88"/>
    <w:rsid w:val="00B62FE8"/>
    <w:rsid w:val="00B631CD"/>
    <w:rsid w:val="00B6323F"/>
    <w:rsid w:val="00B6366E"/>
    <w:rsid w:val="00B639C6"/>
    <w:rsid w:val="00B64237"/>
    <w:rsid w:val="00B64259"/>
    <w:rsid w:val="00B64A9C"/>
    <w:rsid w:val="00B64AC9"/>
    <w:rsid w:val="00B6553E"/>
    <w:rsid w:val="00B658B9"/>
    <w:rsid w:val="00B66345"/>
    <w:rsid w:val="00B664C7"/>
    <w:rsid w:val="00B6693C"/>
    <w:rsid w:val="00B669B8"/>
    <w:rsid w:val="00B66A6F"/>
    <w:rsid w:val="00B66CD3"/>
    <w:rsid w:val="00B66D4E"/>
    <w:rsid w:val="00B66E51"/>
    <w:rsid w:val="00B674E8"/>
    <w:rsid w:val="00B67521"/>
    <w:rsid w:val="00B705F9"/>
    <w:rsid w:val="00B70733"/>
    <w:rsid w:val="00B70B9E"/>
    <w:rsid w:val="00B70C70"/>
    <w:rsid w:val="00B70C96"/>
    <w:rsid w:val="00B71076"/>
    <w:rsid w:val="00B716B4"/>
    <w:rsid w:val="00B72000"/>
    <w:rsid w:val="00B72C97"/>
    <w:rsid w:val="00B72EBD"/>
    <w:rsid w:val="00B73393"/>
    <w:rsid w:val="00B739F6"/>
    <w:rsid w:val="00B73BF6"/>
    <w:rsid w:val="00B73E5E"/>
    <w:rsid w:val="00B742DC"/>
    <w:rsid w:val="00B7453C"/>
    <w:rsid w:val="00B7468F"/>
    <w:rsid w:val="00B747A5"/>
    <w:rsid w:val="00B74D07"/>
    <w:rsid w:val="00B75344"/>
    <w:rsid w:val="00B758CC"/>
    <w:rsid w:val="00B75C40"/>
    <w:rsid w:val="00B75D28"/>
    <w:rsid w:val="00B76647"/>
    <w:rsid w:val="00B768A9"/>
    <w:rsid w:val="00B768FE"/>
    <w:rsid w:val="00B76AE7"/>
    <w:rsid w:val="00B76DBE"/>
    <w:rsid w:val="00B76EFA"/>
    <w:rsid w:val="00B771E9"/>
    <w:rsid w:val="00B7728E"/>
    <w:rsid w:val="00B77491"/>
    <w:rsid w:val="00B776DA"/>
    <w:rsid w:val="00B77815"/>
    <w:rsid w:val="00B77A05"/>
    <w:rsid w:val="00B77A81"/>
    <w:rsid w:val="00B77AEB"/>
    <w:rsid w:val="00B77B2A"/>
    <w:rsid w:val="00B77EC9"/>
    <w:rsid w:val="00B80121"/>
    <w:rsid w:val="00B802A1"/>
    <w:rsid w:val="00B80475"/>
    <w:rsid w:val="00B8056B"/>
    <w:rsid w:val="00B808BD"/>
    <w:rsid w:val="00B8092B"/>
    <w:rsid w:val="00B80A52"/>
    <w:rsid w:val="00B80BBD"/>
    <w:rsid w:val="00B8137F"/>
    <w:rsid w:val="00B8142E"/>
    <w:rsid w:val="00B81A6C"/>
    <w:rsid w:val="00B81AD8"/>
    <w:rsid w:val="00B8205F"/>
    <w:rsid w:val="00B8213D"/>
    <w:rsid w:val="00B82151"/>
    <w:rsid w:val="00B82152"/>
    <w:rsid w:val="00B82196"/>
    <w:rsid w:val="00B823B5"/>
    <w:rsid w:val="00B82B60"/>
    <w:rsid w:val="00B82BEB"/>
    <w:rsid w:val="00B82C98"/>
    <w:rsid w:val="00B83887"/>
    <w:rsid w:val="00B839FE"/>
    <w:rsid w:val="00B83B7D"/>
    <w:rsid w:val="00B84247"/>
    <w:rsid w:val="00B84708"/>
    <w:rsid w:val="00B84AFC"/>
    <w:rsid w:val="00B85256"/>
    <w:rsid w:val="00B855E5"/>
    <w:rsid w:val="00B856F3"/>
    <w:rsid w:val="00B85717"/>
    <w:rsid w:val="00B857AF"/>
    <w:rsid w:val="00B85891"/>
    <w:rsid w:val="00B8593F"/>
    <w:rsid w:val="00B85AAA"/>
    <w:rsid w:val="00B85DE5"/>
    <w:rsid w:val="00B863E4"/>
    <w:rsid w:val="00B8681D"/>
    <w:rsid w:val="00B86D63"/>
    <w:rsid w:val="00B86DDF"/>
    <w:rsid w:val="00B874B5"/>
    <w:rsid w:val="00B877D9"/>
    <w:rsid w:val="00B87BC1"/>
    <w:rsid w:val="00B87D7B"/>
    <w:rsid w:val="00B87F69"/>
    <w:rsid w:val="00B90031"/>
    <w:rsid w:val="00B90739"/>
    <w:rsid w:val="00B90E37"/>
    <w:rsid w:val="00B90F73"/>
    <w:rsid w:val="00B91DE3"/>
    <w:rsid w:val="00B91FC2"/>
    <w:rsid w:val="00B92170"/>
    <w:rsid w:val="00B921AA"/>
    <w:rsid w:val="00B923B3"/>
    <w:rsid w:val="00B92526"/>
    <w:rsid w:val="00B925E7"/>
    <w:rsid w:val="00B92DAF"/>
    <w:rsid w:val="00B92F19"/>
    <w:rsid w:val="00B93101"/>
    <w:rsid w:val="00B93230"/>
    <w:rsid w:val="00B93427"/>
    <w:rsid w:val="00B93B55"/>
    <w:rsid w:val="00B93B59"/>
    <w:rsid w:val="00B93B70"/>
    <w:rsid w:val="00B9406A"/>
    <w:rsid w:val="00B944E1"/>
    <w:rsid w:val="00B94E68"/>
    <w:rsid w:val="00B94FC4"/>
    <w:rsid w:val="00B951DC"/>
    <w:rsid w:val="00B9530B"/>
    <w:rsid w:val="00B9542F"/>
    <w:rsid w:val="00B957B8"/>
    <w:rsid w:val="00B95A69"/>
    <w:rsid w:val="00B96A62"/>
    <w:rsid w:val="00B973B9"/>
    <w:rsid w:val="00B978A1"/>
    <w:rsid w:val="00B978E3"/>
    <w:rsid w:val="00B978E7"/>
    <w:rsid w:val="00B97945"/>
    <w:rsid w:val="00B97987"/>
    <w:rsid w:val="00B979CD"/>
    <w:rsid w:val="00B97F52"/>
    <w:rsid w:val="00BA08A2"/>
    <w:rsid w:val="00BA09FA"/>
    <w:rsid w:val="00BA0D79"/>
    <w:rsid w:val="00BA0DAE"/>
    <w:rsid w:val="00BA0FB6"/>
    <w:rsid w:val="00BA167E"/>
    <w:rsid w:val="00BA177A"/>
    <w:rsid w:val="00BA1A81"/>
    <w:rsid w:val="00BA1C25"/>
    <w:rsid w:val="00BA2280"/>
    <w:rsid w:val="00BA2A08"/>
    <w:rsid w:val="00BA2F0B"/>
    <w:rsid w:val="00BA34C0"/>
    <w:rsid w:val="00BA3EFA"/>
    <w:rsid w:val="00BA3F6C"/>
    <w:rsid w:val="00BA409F"/>
    <w:rsid w:val="00BA47B3"/>
    <w:rsid w:val="00BA49CB"/>
    <w:rsid w:val="00BA4AAB"/>
    <w:rsid w:val="00BA4F1E"/>
    <w:rsid w:val="00BA5088"/>
    <w:rsid w:val="00BA50D4"/>
    <w:rsid w:val="00BA5391"/>
    <w:rsid w:val="00BA53C6"/>
    <w:rsid w:val="00BA56D2"/>
    <w:rsid w:val="00BA5795"/>
    <w:rsid w:val="00BA592D"/>
    <w:rsid w:val="00BA5CB5"/>
    <w:rsid w:val="00BA5D3E"/>
    <w:rsid w:val="00BA67CE"/>
    <w:rsid w:val="00BA67D0"/>
    <w:rsid w:val="00BA680B"/>
    <w:rsid w:val="00BA6C3B"/>
    <w:rsid w:val="00BA6F79"/>
    <w:rsid w:val="00BA767E"/>
    <w:rsid w:val="00BA76E0"/>
    <w:rsid w:val="00BA7A7D"/>
    <w:rsid w:val="00BA7B78"/>
    <w:rsid w:val="00BA7C0F"/>
    <w:rsid w:val="00BB06A2"/>
    <w:rsid w:val="00BB0B3E"/>
    <w:rsid w:val="00BB0D14"/>
    <w:rsid w:val="00BB0D37"/>
    <w:rsid w:val="00BB0D3D"/>
    <w:rsid w:val="00BB13E3"/>
    <w:rsid w:val="00BB14AD"/>
    <w:rsid w:val="00BB14C1"/>
    <w:rsid w:val="00BB14C4"/>
    <w:rsid w:val="00BB1711"/>
    <w:rsid w:val="00BB1852"/>
    <w:rsid w:val="00BB1E95"/>
    <w:rsid w:val="00BB2A25"/>
    <w:rsid w:val="00BB2FAF"/>
    <w:rsid w:val="00BB36D4"/>
    <w:rsid w:val="00BB4495"/>
    <w:rsid w:val="00BB4786"/>
    <w:rsid w:val="00BB4A24"/>
    <w:rsid w:val="00BB5028"/>
    <w:rsid w:val="00BB51E9"/>
    <w:rsid w:val="00BB52BF"/>
    <w:rsid w:val="00BB534C"/>
    <w:rsid w:val="00BB53DA"/>
    <w:rsid w:val="00BB588F"/>
    <w:rsid w:val="00BB5C06"/>
    <w:rsid w:val="00BB63E9"/>
    <w:rsid w:val="00BB6CF6"/>
    <w:rsid w:val="00BB736A"/>
    <w:rsid w:val="00BB73CE"/>
    <w:rsid w:val="00BB749A"/>
    <w:rsid w:val="00BC0009"/>
    <w:rsid w:val="00BC0427"/>
    <w:rsid w:val="00BC0630"/>
    <w:rsid w:val="00BC0A7C"/>
    <w:rsid w:val="00BC0B77"/>
    <w:rsid w:val="00BC0FDC"/>
    <w:rsid w:val="00BC1082"/>
    <w:rsid w:val="00BC139A"/>
    <w:rsid w:val="00BC162D"/>
    <w:rsid w:val="00BC1E64"/>
    <w:rsid w:val="00BC1F30"/>
    <w:rsid w:val="00BC2032"/>
    <w:rsid w:val="00BC238D"/>
    <w:rsid w:val="00BC24C0"/>
    <w:rsid w:val="00BC25AA"/>
    <w:rsid w:val="00BC2BEF"/>
    <w:rsid w:val="00BC3053"/>
    <w:rsid w:val="00BC316A"/>
    <w:rsid w:val="00BC38FB"/>
    <w:rsid w:val="00BC3950"/>
    <w:rsid w:val="00BC3F15"/>
    <w:rsid w:val="00BC3F49"/>
    <w:rsid w:val="00BC3FAD"/>
    <w:rsid w:val="00BC409E"/>
    <w:rsid w:val="00BC44DE"/>
    <w:rsid w:val="00BC47EE"/>
    <w:rsid w:val="00BC4815"/>
    <w:rsid w:val="00BC4AD5"/>
    <w:rsid w:val="00BC4C27"/>
    <w:rsid w:val="00BC4D2E"/>
    <w:rsid w:val="00BC524F"/>
    <w:rsid w:val="00BC5713"/>
    <w:rsid w:val="00BC5B8D"/>
    <w:rsid w:val="00BC5D1C"/>
    <w:rsid w:val="00BC5EA7"/>
    <w:rsid w:val="00BC60A2"/>
    <w:rsid w:val="00BC68C3"/>
    <w:rsid w:val="00BC6A41"/>
    <w:rsid w:val="00BC6AB6"/>
    <w:rsid w:val="00BC6BB5"/>
    <w:rsid w:val="00BC6BC1"/>
    <w:rsid w:val="00BC6CB1"/>
    <w:rsid w:val="00BC7044"/>
    <w:rsid w:val="00BD02ED"/>
    <w:rsid w:val="00BD0332"/>
    <w:rsid w:val="00BD04D5"/>
    <w:rsid w:val="00BD1169"/>
    <w:rsid w:val="00BD173F"/>
    <w:rsid w:val="00BD1823"/>
    <w:rsid w:val="00BD18B8"/>
    <w:rsid w:val="00BD18CC"/>
    <w:rsid w:val="00BD1AA5"/>
    <w:rsid w:val="00BD216C"/>
    <w:rsid w:val="00BD249D"/>
    <w:rsid w:val="00BD27AF"/>
    <w:rsid w:val="00BD280E"/>
    <w:rsid w:val="00BD2844"/>
    <w:rsid w:val="00BD2947"/>
    <w:rsid w:val="00BD2950"/>
    <w:rsid w:val="00BD2E3E"/>
    <w:rsid w:val="00BD307D"/>
    <w:rsid w:val="00BD3A8A"/>
    <w:rsid w:val="00BD3AD1"/>
    <w:rsid w:val="00BD40B1"/>
    <w:rsid w:val="00BD47A8"/>
    <w:rsid w:val="00BD48AC"/>
    <w:rsid w:val="00BD4CDD"/>
    <w:rsid w:val="00BD4D45"/>
    <w:rsid w:val="00BD4FA5"/>
    <w:rsid w:val="00BD4FF3"/>
    <w:rsid w:val="00BD537C"/>
    <w:rsid w:val="00BD58BC"/>
    <w:rsid w:val="00BD5CB0"/>
    <w:rsid w:val="00BD5F1A"/>
    <w:rsid w:val="00BD619F"/>
    <w:rsid w:val="00BD64B1"/>
    <w:rsid w:val="00BD6E78"/>
    <w:rsid w:val="00BD6FEA"/>
    <w:rsid w:val="00BD731A"/>
    <w:rsid w:val="00BD7453"/>
    <w:rsid w:val="00BD745F"/>
    <w:rsid w:val="00BD7499"/>
    <w:rsid w:val="00BD7A4C"/>
    <w:rsid w:val="00BD7B79"/>
    <w:rsid w:val="00BD7F16"/>
    <w:rsid w:val="00BE0B97"/>
    <w:rsid w:val="00BE0BF1"/>
    <w:rsid w:val="00BE10A2"/>
    <w:rsid w:val="00BE10E1"/>
    <w:rsid w:val="00BE114F"/>
    <w:rsid w:val="00BE1234"/>
    <w:rsid w:val="00BE15B9"/>
    <w:rsid w:val="00BE1A09"/>
    <w:rsid w:val="00BE1CDD"/>
    <w:rsid w:val="00BE1FD4"/>
    <w:rsid w:val="00BE2150"/>
    <w:rsid w:val="00BE26B7"/>
    <w:rsid w:val="00BE2C1B"/>
    <w:rsid w:val="00BE2FA6"/>
    <w:rsid w:val="00BE333F"/>
    <w:rsid w:val="00BE3618"/>
    <w:rsid w:val="00BE3739"/>
    <w:rsid w:val="00BE45B3"/>
    <w:rsid w:val="00BE4710"/>
    <w:rsid w:val="00BE4818"/>
    <w:rsid w:val="00BE491C"/>
    <w:rsid w:val="00BE5959"/>
    <w:rsid w:val="00BE5A2F"/>
    <w:rsid w:val="00BE6453"/>
    <w:rsid w:val="00BE6B3A"/>
    <w:rsid w:val="00BE6BE5"/>
    <w:rsid w:val="00BE70EB"/>
    <w:rsid w:val="00BE7406"/>
    <w:rsid w:val="00BE7603"/>
    <w:rsid w:val="00BE7611"/>
    <w:rsid w:val="00BE78F7"/>
    <w:rsid w:val="00BF0151"/>
    <w:rsid w:val="00BF01F7"/>
    <w:rsid w:val="00BF0A13"/>
    <w:rsid w:val="00BF0A54"/>
    <w:rsid w:val="00BF0FA3"/>
    <w:rsid w:val="00BF1016"/>
    <w:rsid w:val="00BF13E9"/>
    <w:rsid w:val="00BF1623"/>
    <w:rsid w:val="00BF1B6B"/>
    <w:rsid w:val="00BF1D89"/>
    <w:rsid w:val="00BF1FEB"/>
    <w:rsid w:val="00BF213F"/>
    <w:rsid w:val="00BF2280"/>
    <w:rsid w:val="00BF26D4"/>
    <w:rsid w:val="00BF26EB"/>
    <w:rsid w:val="00BF2946"/>
    <w:rsid w:val="00BF2E72"/>
    <w:rsid w:val="00BF3077"/>
    <w:rsid w:val="00BF316D"/>
    <w:rsid w:val="00BF3209"/>
    <w:rsid w:val="00BF3251"/>
    <w:rsid w:val="00BF3279"/>
    <w:rsid w:val="00BF35B1"/>
    <w:rsid w:val="00BF3B6B"/>
    <w:rsid w:val="00BF3E81"/>
    <w:rsid w:val="00BF3EC8"/>
    <w:rsid w:val="00BF408B"/>
    <w:rsid w:val="00BF4454"/>
    <w:rsid w:val="00BF4D66"/>
    <w:rsid w:val="00BF4D6E"/>
    <w:rsid w:val="00BF4E42"/>
    <w:rsid w:val="00BF516E"/>
    <w:rsid w:val="00BF5872"/>
    <w:rsid w:val="00BF5917"/>
    <w:rsid w:val="00BF5CF6"/>
    <w:rsid w:val="00BF5F9A"/>
    <w:rsid w:val="00BF6036"/>
    <w:rsid w:val="00BF611E"/>
    <w:rsid w:val="00BF6582"/>
    <w:rsid w:val="00BF6775"/>
    <w:rsid w:val="00BF68E1"/>
    <w:rsid w:val="00BF690B"/>
    <w:rsid w:val="00BF6C6D"/>
    <w:rsid w:val="00BF6DD4"/>
    <w:rsid w:val="00BF7217"/>
    <w:rsid w:val="00BF7356"/>
    <w:rsid w:val="00BF74C7"/>
    <w:rsid w:val="00BF754B"/>
    <w:rsid w:val="00BF7623"/>
    <w:rsid w:val="00BF7ACB"/>
    <w:rsid w:val="00BF7E15"/>
    <w:rsid w:val="00C001BE"/>
    <w:rsid w:val="00C00325"/>
    <w:rsid w:val="00C0049D"/>
    <w:rsid w:val="00C00599"/>
    <w:rsid w:val="00C009AC"/>
    <w:rsid w:val="00C009D1"/>
    <w:rsid w:val="00C00AE8"/>
    <w:rsid w:val="00C00B53"/>
    <w:rsid w:val="00C00EEF"/>
    <w:rsid w:val="00C0144B"/>
    <w:rsid w:val="00C015F1"/>
    <w:rsid w:val="00C019B8"/>
    <w:rsid w:val="00C01A49"/>
    <w:rsid w:val="00C01F33"/>
    <w:rsid w:val="00C022D0"/>
    <w:rsid w:val="00C028BE"/>
    <w:rsid w:val="00C02CC6"/>
    <w:rsid w:val="00C02DA5"/>
    <w:rsid w:val="00C02DB2"/>
    <w:rsid w:val="00C02EF8"/>
    <w:rsid w:val="00C03267"/>
    <w:rsid w:val="00C032FC"/>
    <w:rsid w:val="00C034B4"/>
    <w:rsid w:val="00C040F7"/>
    <w:rsid w:val="00C041B0"/>
    <w:rsid w:val="00C04426"/>
    <w:rsid w:val="00C04475"/>
    <w:rsid w:val="00C044AB"/>
    <w:rsid w:val="00C04C9A"/>
    <w:rsid w:val="00C05170"/>
    <w:rsid w:val="00C051F3"/>
    <w:rsid w:val="00C05706"/>
    <w:rsid w:val="00C05736"/>
    <w:rsid w:val="00C05E8E"/>
    <w:rsid w:val="00C05F9A"/>
    <w:rsid w:val="00C0608C"/>
    <w:rsid w:val="00C06207"/>
    <w:rsid w:val="00C0655E"/>
    <w:rsid w:val="00C065DA"/>
    <w:rsid w:val="00C06AD5"/>
    <w:rsid w:val="00C07051"/>
    <w:rsid w:val="00C07085"/>
    <w:rsid w:val="00C070E0"/>
    <w:rsid w:val="00C07377"/>
    <w:rsid w:val="00C07378"/>
    <w:rsid w:val="00C07803"/>
    <w:rsid w:val="00C07EFA"/>
    <w:rsid w:val="00C10283"/>
    <w:rsid w:val="00C1040C"/>
    <w:rsid w:val="00C10478"/>
    <w:rsid w:val="00C10B6E"/>
    <w:rsid w:val="00C11260"/>
    <w:rsid w:val="00C11523"/>
    <w:rsid w:val="00C1186A"/>
    <w:rsid w:val="00C119F4"/>
    <w:rsid w:val="00C11B61"/>
    <w:rsid w:val="00C11CB5"/>
    <w:rsid w:val="00C11E4F"/>
    <w:rsid w:val="00C12107"/>
    <w:rsid w:val="00C12170"/>
    <w:rsid w:val="00C124C4"/>
    <w:rsid w:val="00C12637"/>
    <w:rsid w:val="00C12959"/>
    <w:rsid w:val="00C12978"/>
    <w:rsid w:val="00C1336E"/>
    <w:rsid w:val="00C1339F"/>
    <w:rsid w:val="00C13429"/>
    <w:rsid w:val="00C1355D"/>
    <w:rsid w:val="00C136B9"/>
    <w:rsid w:val="00C1374C"/>
    <w:rsid w:val="00C13E1E"/>
    <w:rsid w:val="00C1438E"/>
    <w:rsid w:val="00C1441E"/>
    <w:rsid w:val="00C14CDD"/>
    <w:rsid w:val="00C14D4B"/>
    <w:rsid w:val="00C14F01"/>
    <w:rsid w:val="00C14F45"/>
    <w:rsid w:val="00C1502A"/>
    <w:rsid w:val="00C152E7"/>
    <w:rsid w:val="00C1532E"/>
    <w:rsid w:val="00C154BB"/>
    <w:rsid w:val="00C15776"/>
    <w:rsid w:val="00C15BF9"/>
    <w:rsid w:val="00C15FEA"/>
    <w:rsid w:val="00C160E6"/>
    <w:rsid w:val="00C16328"/>
    <w:rsid w:val="00C16533"/>
    <w:rsid w:val="00C1670D"/>
    <w:rsid w:val="00C16ABE"/>
    <w:rsid w:val="00C16B31"/>
    <w:rsid w:val="00C173FB"/>
    <w:rsid w:val="00C174EA"/>
    <w:rsid w:val="00C1752E"/>
    <w:rsid w:val="00C177D6"/>
    <w:rsid w:val="00C20111"/>
    <w:rsid w:val="00C201BD"/>
    <w:rsid w:val="00C206AA"/>
    <w:rsid w:val="00C20FD6"/>
    <w:rsid w:val="00C21358"/>
    <w:rsid w:val="00C2146F"/>
    <w:rsid w:val="00C214EA"/>
    <w:rsid w:val="00C216F9"/>
    <w:rsid w:val="00C21771"/>
    <w:rsid w:val="00C219A1"/>
    <w:rsid w:val="00C21AC6"/>
    <w:rsid w:val="00C21B2E"/>
    <w:rsid w:val="00C22116"/>
    <w:rsid w:val="00C22C0A"/>
    <w:rsid w:val="00C22D5B"/>
    <w:rsid w:val="00C22E48"/>
    <w:rsid w:val="00C22EBB"/>
    <w:rsid w:val="00C22F49"/>
    <w:rsid w:val="00C22FD6"/>
    <w:rsid w:val="00C236C5"/>
    <w:rsid w:val="00C23BB8"/>
    <w:rsid w:val="00C23C21"/>
    <w:rsid w:val="00C23CE8"/>
    <w:rsid w:val="00C23EE8"/>
    <w:rsid w:val="00C24388"/>
    <w:rsid w:val="00C24654"/>
    <w:rsid w:val="00C24705"/>
    <w:rsid w:val="00C2471F"/>
    <w:rsid w:val="00C24795"/>
    <w:rsid w:val="00C249DE"/>
    <w:rsid w:val="00C24CFA"/>
    <w:rsid w:val="00C24E68"/>
    <w:rsid w:val="00C25451"/>
    <w:rsid w:val="00C2567A"/>
    <w:rsid w:val="00C25DF9"/>
    <w:rsid w:val="00C2656B"/>
    <w:rsid w:val="00C26A44"/>
    <w:rsid w:val="00C26D90"/>
    <w:rsid w:val="00C26FAA"/>
    <w:rsid w:val="00C27291"/>
    <w:rsid w:val="00C27843"/>
    <w:rsid w:val="00C279B5"/>
    <w:rsid w:val="00C27BD2"/>
    <w:rsid w:val="00C27C45"/>
    <w:rsid w:val="00C27CDA"/>
    <w:rsid w:val="00C303A9"/>
    <w:rsid w:val="00C304AF"/>
    <w:rsid w:val="00C30691"/>
    <w:rsid w:val="00C30833"/>
    <w:rsid w:val="00C30F05"/>
    <w:rsid w:val="00C30F0B"/>
    <w:rsid w:val="00C31012"/>
    <w:rsid w:val="00C3168E"/>
    <w:rsid w:val="00C31AEE"/>
    <w:rsid w:val="00C31F6E"/>
    <w:rsid w:val="00C321DC"/>
    <w:rsid w:val="00C32214"/>
    <w:rsid w:val="00C32967"/>
    <w:rsid w:val="00C32DB6"/>
    <w:rsid w:val="00C32F83"/>
    <w:rsid w:val="00C331A2"/>
    <w:rsid w:val="00C33311"/>
    <w:rsid w:val="00C333F4"/>
    <w:rsid w:val="00C339AC"/>
    <w:rsid w:val="00C343D2"/>
    <w:rsid w:val="00C34D4B"/>
    <w:rsid w:val="00C3503B"/>
    <w:rsid w:val="00C35398"/>
    <w:rsid w:val="00C35447"/>
    <w:rsid w:val="00C35564"/>
    <w:rsid w:val="00C35ABF"/>
    <w:rsid w:val="00C35BD6"/>
    <w:rsid w:val="00C35C9B"/>
    <w:rsid w:val="00C35CCF"/>
    <w:rsid w:val="00C35E43"/>
    <w:rsid w:val="00C3674F"/>
    <w:rsid w:val="00C3696B"/>
    <w:rsid w:val="00C36975"/>
    <w:rsid w:val="00C369D6"/>
    <w:rsid w:val="00C36A6C"/>
    <w:rsid w:val="00C36AF8"/>
    <w:rsid w:val="00C3719D"/>
    <w:rsid w:val="00C3756F"/>
    <w:rsid w:val="00C377C8"/>
    <w:rsid w:val="00C37FEB"/>
    <w:rsid w:val="00C40006"/>
    <w:rsid w:val="00C40562"/>
    <w:rsid w:val="00C405C3"/>
    <w:rsid w:val="00C406B4"/>
    <w:rsid w:val="00C4076A"/>
    <w:rsid w:val="00C40FA5"/>
    <w:rsid w:val="00C41251"/>
    <w:rsid w:val="00C41B27"/>
    <w:rsid w:val="00C4253F"/>
    <w:rsid w:val="00C427F6"/>
    <w:rsid w:val="00C42C69"/>
    <w:rsid w:val="00C42C71"/>
    <w:rsid w:val="00C42D85"/>
    <w:rsid w:val="00C42DF8"/>
    <w:rsid w:val="00C42EAF"/>
    <w:rsid w:val="00C433AE"/>
    <w:rsid w:val="00C43477"/>
    <w:rsid w:val="00C43763"/>
    <w:rsid w:val="00C43A9B"/>
    <w:rsid w:val="00C43B67"/>
    <w:rsid w:val="00C43D8B"/>
    <w:rsid w:val="00C43E76"/>
    <w:rsid w:val="00C441E2"/>
    <w:rsid w:val="00C44CF2"/>
    <w:rsid w:val="00C4558B"/>
    <w:rsid w:val="00C45779"/>
    <w:rsid w:val="00C45F2B"/>
    <w:rsid w:val="00C46240"/>
    <w:rsid w:val="00C4635D"/>
    <w:rsid w:val="00C46744"/>
    <w:rsid w:val="00C46839"/>
    <w:rsid w:val="00C468A8"/>
    <w:rsid w:val="00C46FDD"/>
    <w:rsid w:val="00C4713E"/>
    <w:rsid w:val="00C471BE"/>
    <w:rsid w:val="00C4720C"/>
    <w:rsid w:val="00C473F6"/>
    <w:rsid w:val="00C47771"/>
    <w:rsid w:val="00C47927"/>
    <w:rsid w:val="00C4799A"/>
    <w:rsid w:val="00C47E8C"/>
    <w:rsid w:val="00C5040F"/>
    <w:rsid w:val="00C504D0"/>
    <w:rsid w:val="00C509AE"/>
    <w:rsid w:val="00C51904"/>
    <w:rsid w:val="00C51BFE"/>
    <w:rsid w:val="00C520AA"/>
    <w:rsid w:val="00C52215"/>
    <w:rsid w:val="00C525C1"/>
    <w:rsid w:val="00C528C4"/>
    <w:rsid w:val="00C52A1B"/>
    <w:rsid w:val="00C52C12"/>
    <w:rsid w:val="00C52CCB"/>
    <w:rsid w:val="00C52DC6"/>
    <w:rsid w:val="00C52FAB"/>
    <w:rsid w:val="00C531C3"/>
    <w:rsid w:val="00C532F3"/>
    <w:rsid w:val="00C53624"/>
    <w:rsid w:val="00C53871"/>
    <w:rsid w:val="00C53A06"/>
    <w:rsid w:val="00C53EDF"/>
    <w:rsid w:val="00C53FB3"/>
    <w:rsid w:val="00C54391"/>
    <w:rsid w:val="00C54995"/>
    <w:rsid w:val="00C549BD"/>
    <w:rsid w:val="00C54B9E"/>
    <w:rsid w:val="00C54BC5"/>
    <w:rsid w:val="00C54D41"/>
    <w:rsid w:val="00C54FF7"/>
    <w:rsid w:val="00C5517F"/>
    <w:rsid w:val="00C55278"/>
    <w:rsid w:val="00C555E8"/>
    <w:rsid w:val="00C5572E"/>
    <w:rsid w:val="00C55CFC"/>
    <w:rsid w:val="00C5617E"/>
    <w:rsid w:val="00C561A4"/>
    <w:rsid w:val="00C56C18"/>
    <w:rsid w:val="00C56ED2"/>
    <w:rsid w:val="00C56FC8"/>
    <w:rsid w:val="00C57300"/>
    <w:rsid w:val="00C57CD1"/>
    <w:rsid w:val="00C57D72"/>
    <w:rsid w:val="00C57DF8"/>
    <w:rsid w:val="00C57EF3"/>
    <w:rsid w:val="00C57FE6"/>
    <w:rsid w:val="00C60143"/>
    <w:rsid w:val="00C603E2"/>
    <w:rsid w:val="00C60406"/>
    <w:rsid w:val="00C6066F"/>
    <w:rsid w:val="00C60783"/>
    <w:rsid w:val="00C609B6"/>
    <w:rsid w:val="00C610E0"/>
    <w:rsid w:val="00C6151A"/>
    <w:rsid w:val="00C61B4C"/>
    <w:rsid w:val="00C61FE8"/>
    <w:rsid w:val="00C6225F"/>
    <w:rsid w:val="00C622A6"/>
    <w:rsid w:val="00C623F1"/>
    <w:rsid w:val="00C62528"/>
    <w:rsid w:val="00C629A7"/>
    <w:rsid w:val="00C62F23"/>
    <w:rsid w:val="00C63421"/>
    <w:rsid w:val="00C63A69"/>
    <w:rsid w:val="00C641AE"/>
    <w:rsid w:val="00C64433"/>
    <w:rsid w:val="00C64672"/>
    <w:rsid w:val="00C6484D"/>
    <w:rsid w:val="00C64BE5"/>
    <w:rsid w:val="00C6502D"/>
    <w:rsid w:val="00C653F6"/>
    <w:rsid w:val="00C65C64"/>
    <w:rsid w:val="00C65CA3"/>
    <w:rsid w:val="00C662E2"/>
    <w:rsid w:val="00C66A85"/>
    <w:rsid w:val="00C66D7D"/>
    <w:rsid w:val="00C67029"/>
    <w:rsid w:val="00C673A1"/>
    <w:rsid w:val="00C6743E"/>
    <w:rsid w:val="00C67803"/>
    <w:rsid w:val="00C700D9"/>
    <w:rsid w:val="00C70230"/>
    <w:rsid w:val="00C70326"/>
    <w:rsid w:val="00C70449"/>
    <w:rsid w:val="00C7057C"/>
    <w:rsid w:val="00C7060E"/>
    <w:rsid w:val="00C70697"/>
    <w:rsid w:val="00C709C1"/>
    <w:rsid w:val="00C70F6D"/>
    <w:rsid w:val="00C71050"/>
    <w:rsid w:val="00C712A8"/>
    <w:rsid w:val="00C716C5"/>
    <w:rsid w:val="00C71E52"/>
    <w:rsid w:val="00C7214D"/>
    <w:rsid w:val="00C7245B"/>
    <w:rsid w:val="00C72477"/>
    <w:rsid w:val="00C72678"/>
    <w:rsid w:val="00C72C60"/>
    <w:rsid w:val="00C72D48"/>
    <w:rsid w:val="00C72EF4"/>
    <w:rsid w:val="00C7371E"/>
    <w:rsid w:val="00C7377C"/>
    <w:rsid w:val="00C73831"/>
    <w:rsid w:val="00C73CC3"/>
    <w:rsid w:val="00C73D4A"/>
    <w:rsid w:val="00C74046"/>
    <w:rsid w:val="00C7451A"/>
    <w:rsid w:val="00C7463A"/>
    <w:rsid w:val="00C752B6"/>
    <w:rsid w:val="00C757E9"/>
    <w:rsid w:val="00C75B74"/>
    <w:rsid w:val="00C75B87"/>
    <w:rsid w:val="00C75D2F"/>
    <w:rsid w:val="00C75ED7"/>
    <w:rsid w:val="00C76566"/>
    <w:rsid w:val="00C767BE"/>
    <w:rsid w:val="00C76963"/>
    <w:rsid w:val="00C76E3C"/>
    <w:rsid w:val="00C76F2F"/>
    <w:rsid w:val="00C770F2"/>
    <w:rsid w:val="00C77209"/>
    <w:rsid w:val="00C7763C"/>
    <w:rsid w:val="00C77672"/>
    <w:rsid w:val="00C776F6"/>
    <w:rsid w:val="00C77A1D"/>
    <w:rsid w:val="00C77C46"/>
    <w:rsid w:val="00C77F08"/>
    <w:rsid w:val="00C80863"/>
    <w:rsid w:val="00C809D2"/>
    <w:rsid w:val="00C80EBC"/>
    <w:rsid w:val="00C8147E"/>
    <w:rsid w:val="00C81568"/>
    <w:rsid w:val="00C816F8"/>
    <w:rsid w:val="00C8178C"/>
    <w:rsid w:val="00C81EA0"/>
    <w:rsid w:val="00C81FA8"/>
    <w:rsid w:val="00C8210A"/>
    <w:rsid w:val="00C821C6"/>
    <w:rsid w:val="00C82534"/>
    <w:rsid w:val="00C83454"/>
    <w:rsid w:val="00C836BC"/>
    <w:rsid w:val="00C836E4"/>
    <w:rsid w:val="00C839B1"/>
    <w:rsid w:val="00C8400A"/>
    <w:rsid w:val="00C842FE"/>
    <w:rsid w:val="00C84792"/>
    <w:rsid w:val="00C84847"/>
    <w:rsid w:val="00C84A98"/>
    <w:rsid w:val="00C84CA9"/>
    <w:rsid w:val="00C8580F"/>
    <w:rsid w:val="00C85BAB"/>
    <w:rsid w:val="00C86F2C"/>
    <w:rsid w:val="00C87994"/>
    <w:rsid w:val="00C87996"/>
    <w:rsid w:val="00C90158"/>
    <w:rsid w:val="00C90216"/>
    <w:rsid w:val="00C9027A"/>
    <w:rsid w:val="00C904B3"/>
    <w:rsid w:val="00C9068E"/>
    <w:rsid w:val="00C90C7B"/>
    <w:rsid w:val="00C90D9C"/>
    <w:rsid w:val="00C910C3"/>
    <w:rsid w:val="00C91388"/>
    <w:rsid w:val="00C9182E"/>
    <w:rsid w:val="00C91EC4"/>
    <w:rsid w:val="00C91F7D"/>
    <w:rsid w:val="00C91FCB"/>
    <w:rsid w:val="00C92212"/>
    <w:rsid w:val="00C92A55"/>
    <w:rsid w:val="00C92C34"/>
    <w:rsid w:val="00C92E75"/>
    <w:rsid w:val="00C93196"/>
    <w:rsid w:val="00C93306"/>
    <w:rsid w:val="00C936EF"/>
    <w:rsid w:val="00C939C6"/>
    <w:rsid w:val="00C93B42"/>
    <w:rsid w:val="00C93BCD"/>
    <w:rsid w:val="00C93C4B"/>
    <w:rsid w:val="00C93D24"/>
    <w:rsid w:val="00C944AB"/>
    <w:rsid w:val="00C9488A"/>
    <w:rsid w:val="00C94D3A"/>
    <w:rsid w:val="00C94E28"/>
    <w:rsid w:val="00C953CF"/>
    <w:rsid w:val="00C95A68"/>
    <w:rsid w:val="00C95B40"/>
    <w:rsid w:val="00C95EA5"/>
    <w:rsid w:val="00C960D1"/>
    <w:rsid w:val="00C96301"/>
    <w:rsid w:val="00C964B6"/>
    <w:rsid w:val="00C96604"/>
    <w:rsid w:val="00C96798"/>
    <w:rsid w:val="00C96BBE"/>
    <w:rsid w:val="00C96D0C"/>
    <w:rsid w:val="00C97482"/>
    <w:rsid w:val="00C975BC"/>
    <w:rsid w:val="00C977D6"/>
    <w:rsid w:val="00CA0487"/>
    <w:rsid w:val="00CA04B9"/>
    <w:rsid w:val="00CA0AF0"/>
    <w:rsid w:val="00CA0EBA"/>
    <w:rsid w:val="00CA1057"/>
    <w:rsid w:val="00CA12AF"/>
    <w:rsid w:val="00CA1535"/>
    <w:rsid w:val="00CA1B33"/>
    <w:rsid w:val="00CA1D2F"/>
    <w:rsid w:val="00CA1ED8"/>
    <w:rsid w:val="00CA2BF4"/>
    <w:rsid w:val="00CA2E13"/>
    <w:rsid w:val="00CA2FFE"/>
    <w:rsid w:val="00CA331B"/>
    <w:rsid w:val="00CA3365"/>
    <w:rsid w:val="00CA3474"/>
    <w:rsid w:val="00CA34C1"/>
    <w:rsid w:val="00CA3B76"/>
    <w:rsid w:val="00CA418A"/>
    <w:rsid w:val="00CA42B2"/>
    <w:rsid w:val="00CA4300"/>
    <w:rsid w:val="00CA4338"/>
    <w:rsid w:val="00CA43F2"/>
    <w:rsid w:val="00CA46DC"/>
    <w:rsid w:val="00CA4C17"/>
    <w:rsid w:val="00CA4C1B"/>
    <w:rsid w:val="00CA4CF2"/>
    <w:rsid w:val="00CA5093"/>
    <w:rsid w:val="00CA587E"/>
    <w:rsid w:val="00CA5F74"/>
    <w:rsid w:val="00CA5F9A"/>
    <w:rsid w:val="00CA6232"/>
    <w:rsid w:val="00CA62A6"/>
    <w:rsid w:val="00CA66A6"/>
    <w:rsid w:val="00CA6F09"/>
    <w:rsid w:val="00CA7373"/>
    <w:rsid w:val="00CA774F"/>
    <w:rsid w:val="00CA7A9F"/>
    <w:rsid w:val="00CB05BE"/>
    <w:rsid w:val="00CB0C0B"/>
    <w:rsid w:val="00CB1244"/>
    <w:rsid w:val="00CB1810"/>
    <w:rsid w:val="00CB1C8E"/>
    <w:rsid w:val="00CB1D2A"/>
    <w:rsid w:val="00CB1E82"/>
    <w:rsid w:val="00CB1F63"/>
    <w:rsid w:val="00CB23F8"/>
    <w:rsid w:val="00CB240B"/>
    <w:rsid w:val="00CB2679"/>
    <w:rsid w:val="00CB2BCF"/>
    <w:rsid w:val="00CB2BD7"/>
    <w:rsid w:val="00CB2C47"/>
    <w:rsid w:val="00CB31CC"/>
    <w:rsid w:val="00CB355E"/>
    <w:rsid w:val="00CB365B"/>
    <w:rsid w:val="00CB38F5"/>
    <w:rsid w:val="00CB3969"/>
    <w:rsid w:val="00CB39BE"/>
    <w:rsid w:val="00CB3B3A"/>
    <w:rsid w:val="00CB3BBF"/>
    <w:rsid w:val="00CB3E48"/>
    <w:rsid w:val="00CB40A6"/>
    <w:rsid w:val="00CB43B7"/>
    <w:rsid w:val="00CB43EF"/>
    <w:rsid w:val="00CB49FC"/>
    <w:rsid w:val="00CB4C9E"/>
    <w:rsid w:val="00CB4D66"/>
    <w:rsid w:val="00CB5072"/>
    <w:rsid w:val="00CB5329"/>
    <w:rsid w:val="00CB5607"/>
    <w:rsid w:val="00CB59E0"/>
    <w:rsid w:val="00CB5EE3"/>
    <w:rsid w:val="00CB6111"/>
    <w:rsid w:val="00CB61EF"/>
    <w:rsid w:val="00CB6F8B"/>
    <w:rsid w:val="00CB7170"/>
    <w:rsid w:val="00CB7876"/>
    <w:rsid w:val="00CB7F94"/>
    <w:rsid w:val="00CC0239"/>
    <w:rsid w:val="00CC03B7"/>
    <w:rsid w:val="00CC040E"/>
    <w:rsid w:val="00CC0A45"/>
    <w:rsid w:val="00CC0B09"/>
    <w:rsid w:val="00CC111F"/>
    <w:rsid w:val="00CC11DC"/>
    <w:rsid w:val="00CC1613"/>
    <w:rsid w:val="00CC16FC"/>
    <w:rsid w:val="00CC17FD"/>
    <w:rsid w:val="00CC1B8B"/>
    <w:rsid w:val="00CC1C8B"/>
    <w:rsid w:val="00CC1F64"/>
    <w:rsid w:val="00CC1FB9"/>
    <w:rsid w:val="00CC2011"/>
    <w:rsid w:val="00CC2095"/>
    <w:rsid w:val="00CC2592"/>
    <w:rsid w:val="00CC2716"/>
    <w:rsid w:val="00CC27E2"/>
    <w:rsid w:val="00CC2AF1"/>
    <w:rsid w:val="00CC2D61"/>
    <w:rsid w:val="00CC32E9"/>
    <w:rsid w:val="00CC36B3"/>
    <w:rsid w:val="00CC3B48"/>
    <w:rsid w:val="00CC3EA0"/>
    <w:rsid w:val="00CC4046"/>
    <w:rsid w:val="00CC41DE"/>
    <w:rsid w:val="00CC4265"/>
    <w:rsid w:val="00CC42AF"/>
    <w:rsid w:val="00CC4858"/>
    <w:rsid w:val="00CC4955"/>
    <w:rsid w:val="00CC4B00"/>
    <w:rsid w:val="00CC4BE2"/>
    <w:rsid w:val="00CC4C7D"/>
    <w:rsid w:val="00CC4EA3"/>
    <w:rsid w:val="00CC5680"/>
    <w:rsid w:val="00CC584F"/>
    <w:rsid w:val="00CC63D3"/>
    <w:rsid w:val="00CC64F8"/>
    <w:rsid w:val="00CC6778"/>
    <w:rsid w:val="00CC6793"/>
    <w:rsid w:val="00CC6AF4"/>
    <w:rsid w:val="00CC73EE"/>
    <w:rsid w:val="00CC745E"/>
    <w:rsid w:val="00CC79A2"/>
    <w:rsid w:val="00CC7B30"/>
    <w:rsid w:val="00CC7B45"/>
    <w:rsid w:val="00CC7C9A"/>
    <w:rsid w:val="00CD0179"/>
    <w:rsid w:val="00CD0230"/>
    <w:rsid w:val="00CD0676"/>
    <w:rsid w:val="00CD07DC"/>
    <w:rsid w:val="00CD0BFE"/>
    <w:rsid w:val="00CD0D28"/>
    <w:rsid w:val="00CD0DFC"/>
    <w:rsid w:val="00CD0FCF"/>
    <w:rsid w:val="00CD1072"/>
    <w:rsid w:val="00CD1188"/>
    <w:rsid w:val="00CD1193"/>
    <w:rsid w:val="00CD11E1"/>
    <w:rsid w:val="00CD12BD"/>
    <w:rsid w:val="00CD12E0"/>
    <w:rsid w:val="00CD1349"/>
    <w:rsid w:val="00CD150F"/>
    <w:rsid w:val="00CD1CC5"/>
    <w:rsid w:val="00CD2B1A"/>
    <w:rsid w:val="00CD2D0C"/>
    <w:rsid w:val="00CD2ED1"/>
    <w:rsid w:val="00CD2F77"/>
    <w:rsid w:val="00CD30E1"/>
    <w:rsid w:val="00CD319F"/>
    <w:rsid w:val="00CD321E"/>
    <w:rsid w:val="00CD337B"/>
    <w:rsid w:val="00CD3412"/>
    <w:rsid w:val="00CD3566"/>
    <w:rsid w:val="00CD392A"/>
    <w:rsid w:val="00CD3E42"/>
    <w:rsid w:val="00CD4042"/>
    <w:rsid w:val="00CD4074"/>
    <w:rsid w:val="00CD424E"/>
    <w:rsid w:val="00CD426B"/>
    <w:rsid w:val="00CD447C"/>
    <w:rsid w:val="00CD4AE3"/>
    <w:rsid w:val="00CD4C4E"/>
    <w:rsid w:val="00CD4C5D"/>
    <w:rsid w:val="00CD4CFF"/>
    <w:rsid w:val="00CD5555"/>
    <w:rsid w:val="00CD589C"/>
    <w:rsid w:val="00CD5A0B"/>
    <w:rsid w:val="00CD5F45"/>
    <w:rsid w:val="00CD6578"/>
    <w:rsid w:val="00CD6632"/>
    <w:rsid w:val="00CD6880"/>
    <w:rsid w:val="00CD6A78"/>
    <w:rsid w:val="00CD733D"/>
    <w:rsid w:val="00CD73E0"/>
    <w:rsid w:val="00CD73FB"/>
    <w:rsid w:val="00CD74E6"/>
    <w:rsid w:val="00CD782E"/>
    <w:rsid w:val="00CD7877"/>
    <w:rsid w:val="00CD7D4E"/>
    <w:rsid w:val="00CE0424"/>
    <w:rsid w:val="00CE04D9"/>
    <w:rsid w:val="00CE07FB"/>
    <w:rsid w:val="00CE0EFF"/>
    <w:rsid w:val="00CE1092"/>
    <w:rsid w:val="00CE11DE"/>
    <w:rsid w:val="00CE145C"/>
    <w:rsid w:val="00CE14AA"/>
    <w:rsid w:val="00CE16BE"/>
    <w:rsid w:val="00CE182B"/>
    <w:rsid w:val="00CE1903"/>
    <w:rsid w:val="00CE2651"/>
    <w:rsid w:val="00CE277F"/>
    <w:rsid w:val="00CE2852"/>
    <w:rsid w:val="00CE2883"/>
    <w:rsid w:val="00CE2988"/>
    <w:rsid w:val="00CE2A8A"/>
    <w:rsid w:val="00CE2D31"/>
    <w:rsid w:val="00CE3796"/>
    <w:rsid w:val="00CE4093"/>
    <w:rsid w:val="00CE426E"/>
    <w:rsid w:val="00CE42ED"/>
    <w:rsid w:val="00CE4C0E"/>
    <w:rsid w:val="00CE538E"/>
    <w:rsid w:val="00CE56D0"/>
    <w:rsid w:val="00CE5AA1"/>
    <w:rsid w:val="00CE5F0B"/>
    <w:rsid w:val="00CE6CC3"/>
    <w:rsid w:val="00CE6D36"/>
    <w:rsid w:val="00CE74E6"/>
    <w:rsid w:val="00CE7561"/>
    <w:rsid w:val="00CE79D2"/>
    <w:rsid w:val="00CE79F4"/>
    <w:rsid w:val="00CE7D63"/>
    <w:rsid w:val="00CF0A41"/>
    <w:rsid w:val="00CF0CF8"/>
    <w:rsid w:val="00CF0E75"/>
    <w:rsid w:val="00CF1150"/>
    <w:rsid w:val="00CF1354"/>
    <w:rsid w:val="00CF1709"/>
    <w:rsid w:val="00CF1A0C"/>
    <w:rsid w:val="00CF1AF5"/>
    <w:rsid w:val="00CF25A7"/>
    <w:rsid w:val="00CF2624"/>
    <w:rsid w:val="00CF27E3"/>
    <w:rsid w:val="00CF2A5B"/>
    <w:rsid w:val="00CF2A8B"/>
    <w:rsid w:val="00CF2B10"/>
    <w:rsid w:val="00CF2C10"/>
    <w:rsid w:val="00CF2CB3"/>
    <w:rsid w:val="00CF2D53"/>
    <w:rsid w:val="00CF31C6"/>
    <w:rsid w:val="00CF3510"/>
    <w:rsid w:val="00CF3A80"/>
    <w:rsid w:val="00CF3B1F"/>
    <w:rsid w:val="00CF3BF6"/>
    <w:rsid w:val="00CF3F9C"/>
    <w:rsid w:val="00CF42C4"/>
    <w:rsid w:val="00CF49D6"/>
    <w:rsid w:val="00CF49EE"/>
    <w:rsid w:val="00CF4C2D"/>
    <w:rsid w:val="00CF4C3F"/>
    <w:rsid w:val="00CF51DD"/>
    <w:rsid w:val="00CF5231"/>
    <w:rsid w:val="00CF53BB"/>
    <w:rsid w:val="00CF580B"/>
    <w:rsid w:val="00CF58DF"/>
    <w:rsid w:val="00CF59F7"/>
    <w:rsid w:val="00CF5BA1"/>
    <w:rsid w:val="00CF5CB0"/>
    <w:rsid w:val="00CF625B"/>
    <w:rsid w:val="00CF67ED"/>
    <w:rsid w:val="00CF687E"/>
    <w:rsid w:val="00CF6BA0"/>
    <w:rsid w:val="00CF6EEB"/>
    <w:rsid w:val="00CF7166"/>
    <w:rsid w:val="00CF760E"/>
    <w:rsid w:val="00CF7B42"/>
    <w:rsid w:val="00CF7BE7"/>
    <w:rsid w:val="00CF7C55"/>
    <w:rsid w:val="00CF7D2D"/>
    <w:rsid w:val="00D003E2"/>
    <w:rsid w:val="00D004C0"/>
    <w:rsid w:val="00D00503"/>
    <w:rsid w:val="00D009D9"/>
    <w:rsid w:val="00D00EE6"/>
    <w:rsid w:val="00D0115F"/>
    <w:rsid w:val="00D0142B"/>
    <w:rsid w:val="00D01925"/>
    <w:rsid w:val="00D01E80"/>
    <w:rsid w:val="00D01F9C"/>
    <w:rsid w:val="00D02247"/>
    <w:rsid w:val="00D02289"/>
    <w:rsid w:val="00D029E5"/>
    <w:rsid w:val="00D02C9F"/>
    <w:rsid w:val="00D02DC5"/>
    <w:rsid w:val="00D03040"/>
    <w:rsid w:val="00D030B4"/>
    <w:rsid w:val="00D031DA"/>
    <w:rsid w:val="00D03336"/>
    <w:rsid w:val="00D0349B"/>
    <w:rsid w:val="00D0351A"/>
    <w:rsid w:val="00D03692"/>
    <w:rsid w:val="00D03861"/>
    <w:rsid w:val="00D03898"/>
    <w:rsid w:val="00D038C5"/>
    <w:rsid w:val="00D0394C"/>
    <w:rsid w:val="00D0396F"/>
    <w:rsid w:val="00D039E7"/>
    <w:rsid w:val="00D03C2E"/>
    <w:rsid w:val="00D03C3E"/>
    <w:rsid w:val="00D04434"/>
    <w:rsid w:val="00D049A2"/>
    <w:rsid w:val="00D04A7D"/>
    <w:rsid w:val="00D04EDB"/>
    <w:rsid w:val="00D05551"/>
    <w:rsid w:val="00D056A2"/>
    <w:rsid w:val="00D056F7"/>
    <w:rsid w:val="00D05AA7"/>
    <w:rsid w:val="00D05B5F"/>
    <w:rsid w:val="00D05B80"/>
    <w:rsid w:val="00D05F16"/>
    <w:rsid w:val="00D05F18"/>
    <w:rsid w:val="00D05F66"/>
    <w:rsid w:val="00D06492"/>
    <w:rsid w:val="00D0655A"/>
    <w:rsid w:val="00D067F6"/>
    <w:rsid w:val="00D0681F"/>
    <w:rsid w:val="00D068AC"/>
    <w:rsid w:val="00D06A77"/>
    <w:rsid w:val="00D0708C"/>
    <w:rsid w:val="00D07690"/>
    <w:rsid w:val="00D077BE"/>
    <w:rsid w:val="00D0791F"/>
    <w:rsid w:val="00D07992"/>
    <w:rsid w:val="00D1017C"/>
    <w:rsid w:val="00D10249"/>
    <w:rsid w:val="00D10725"/>
    <w:rsid w:val="00D10752"/>
    <w:rsid w:val="00D10951"/>
    <w:rsid w:val="00D10963"/>
    <w:rsid w:val="00D10AF1"/>
    <w:rsid w:val="00D10EC0"/>
    <w:rsid w:val="00D115C3"/>
    <w:rsid w:val="00D11833"/>
    <w:rsid w:val="00D11897"/>
    <w:rsid w:val="00D11FB8"/>
    <w:rsid w:val="00D12695"/>
    <w:rsid w:val="00D1277E"/>
    <w:rsid w:val="00D12A38"/>
    <w:rsid w:val="00D13105"/>
    <w:rsid w:val="00D13135"/>
    <w:rsid w:val="00D13310"/>
    <w:rsid w:val="00D13325"/>
    <w:rsid w:val="00D13482"/>
    <w:rsid w:val="00D13C81"/>
    <w:rsid w:val="00D13E4E"/>
    <w:rsid w:val="00D1445F"/>
    <w:rsid w:val="00D15676"/>
    <w:rsid w:val="00D15AAD"/>
    <w:rsid w:val="00D15D01"/>
    <w:rsid w:val="00D15FCF"/>
    <w:rsid w:val="00D161D8"/>
    <w:rsid w:val="00D164DA"/>
    <w:rsid w:val="00D16542"/>
    <w:rsid w:val="00D165B8"/>
    <w:rsid w:val="00D16DED"/>
    <w:rsid w:val="00D16E10"/>
    <w:rsid w:val="00D170A8"/>
    <w:rsid w:val="00D1742C"/>
    <w:rsid w:val="00D17CE4"/>
    <w:rsid w:val="00D17FBF"/>
    <w:rsid w:val="00D2006E"/>
    <w:rsid w:val="00D20896"/>
    <w:rsid w:val="00D20C69"/>
    <w:rsid w:val="00D2151B"/>
    <w:rsid w:val="00D2162C"/>
    <w:rsid w:val="00D21672"/>
    <w:rsid w:val="00D21803"/>
    <w:rsid w:val="00D222B7"/>
    <w:rsid w:val="00D22627"/>
    <w:rsid w:val="00D2277F"/>
    <w:rsid w:val="00D2292F"/>
    <w:rsid w:val="00D22B23"/>
    <w:rsid w:val="00D22DB5"/>
    <w:rsid w:val="00D22FBC"/>
    <w:rsid w:val="00D239A7"/>
    <w:rsid w:val="00D23BE5"/>
    <w:rsid w:val="00D23E14"/>
    <w:rsid w:val="00D23F47"/>
    <w:rsid w:val="00D2423D"/>
    <w:rsid w:val="00D242E0"/>
    <w:rsid w:val="00D2446A"/>
    <w:rsid w:val="00D24951"/>
    <w:rsid w:val="00D24F60"/>
    <w:rsid w:val="00D251A0"/>
    <w:rsid w:val="00D25491"/>
    <w:rsid w:val="00D25557"/>
    <w:rsid w:val="00D2556A"/>
    <w:rsid w:val="00D256D0"/>
    <w:rsid w:val="00D25BE0"/>
    <w:rsid w:val="00D25F73"/>
    <w:rsid w:val="00D26BF0"/>
    <w:rsid w:val="00D26C20"/>
    <w:rsid w:val="00D26F0B"/>
    <w:rsid w:val="00D27F67"/>
    <w:rsid w:val="00D3005B"/>
    <w:rsid w:val="00D300E9"/>
    <w:rsid w:val="00D30132"/>
    <w:rsid w:val="00D301C8"/>
    <w:rsid w:val="00D30C87"/>
    <w:rsid w:val="00D3176F"/>
    <w:rsid w:val="00D31B35"/>
    <w:rsid w:val="00D31F3E"/>
    <w:rsid w:val="00D32518"/>
    <w:rsid w:val="00D32EFA"/>
    <w:rsid w:val="00D33167"/>
    <w:rsid w:val="00D336A5"/>
    <w:rsid w:val="00D336AA"/>
    <w:rsid w:val="00D33918"/>
    <w:rsid w:val="00D33E90"/>
    <w:rsid w:val="00D34026"/>
    <w:rsid w:val="00D341AD"/>
    <w:rsid w:val="00D346B3"/>
    <w:rsid w:val="00D349C7"/>
    <w:rsid w:val="00D34C1E"/>
    <w:rsid w:val="00D34C5A"/>
    <w:rsid w:val="00D34D80"/>
    <w:rsid w:val="00D34EF1"/>
    <w:rsid w:val="00D351A4"/>
    <w:rsid w:val="00D35388"/>
    <w:rsid w:val="00D35FBD"/>
    <w:rsid w:val="00D36177"/>
    <w:rsid w:val="00D361EE"/>
    <w:rsid w:val="00D363AA"/>
    <w:rsid w:val="00D36455"/>
    <w:rsid w:val="00D3668A"/>
    <w:rsid w:val="00D36809"/>
    <w:rsid w:val="00D36CA3"/>
    <w:rsid w:val="00D36E71"/>
    <w:rsid w:val="00D370A5"/>
    <w:rsid w:val="00D37306"/>
    <w:rsid w:val="00D37CB5"/>
    <w:rsid w:val="00D37CD4"/>
    <w:rsid w:val="00D37D3A"/>
    <w:rsid w:val="00D37D87"/>
    <w:rsid w:val="00D37F48"/>
    <w:rsid w:val="00D4039C"/>
    <w:rsid w:val="00D403CF"/>
    <w:rsid w:val="00D404CA"/>
    <w:rsid w:val="00D40B33"/>
    <w:rsid w:val="00D4162A"/>
    <w:rsid w:val="00D4197A"/>
    <w:rsid w:val="00D41B04"/>
    <w:rsid w:val="00D42082"/>
    <w:rsid w:val="00D42204"/>
    <w:rsid w:val="00D42647"/>
    <w:rsid w:val="00D426C2"/>
    <w:rsid w:val="00D42EC6"/>
    <w:rsid w:val="00D4318F"/>
    <w:rsid w:val="00D438BF"/>
    <w:rsid w:val="00D43CF8"/>
    <w:rsid w:val="00D43DA0"/>
    <w:rsid w:val="00D440B4"/>
    <w:rsid w:val="00D440D5"/>
    <w:rsid w:val="00D440F8"/>
    <w:rsid w:val="00D441B9"/>
    <w:rsid w:val="00D445A2"/>
    <w:rsid w:val="00D448B9"/>
    <w:rsid w:val="00D44E05"/>
    <w:rsid w:val="00D4515A"/>
    <w:rsid w:val="00D4548F"/>
    <w:rsid w:val="00D4568D"/>
    <w:rsid w:val="00D45F5B"/>
    <w:rsid w:val="00D4619E"/>
    <w:rsid w:val="00D463E2"/>
    <w:rsid w:val="00D46539"/>
    <w:rsid w:val="00D46698"/>
    <w:rsid w:val="00D46BF9"/>
    <w:rsid w:val="00D46C58"/>
    <w:rsid w:val="00D47051"/>
    <w:rsid w:val="00D470E6"/>
    <w:rsid w:val="00D471DC"/>
    <w:rsid w:val="00D47238"/>
    <w:rsid w:val="00D476B2"/>
    <w:rsid w:val="00D477CB"/>
    <w:rsid w:val="00D47B24"/>
    <w:rsid w:val="00D47C0D"/>
    <w:rsid w:val="00D50442"/>
    <w:rsid w:val="00D50A06"/>
    <w:rsid w:val="00D5103B"/>
    <w:rsid w:val="00D512FF"/>
    <w:rsid w:val="00D516B2"/>
    <w:rsid w:val="00D5171C"/>
    <w:rsid w:val="00D51A0D"/>
    <w:rsid w:val="00D51C30"/>
    <w:rsid w:val="00D51F60"/>
    <w:rsid w:val="00D524DE"/>
    <w:rsid w:val="00D52A40"/>
    <w:rsid w:val="00D52BA3"/>
    <w:rsid w:val="00D52CE2"/>
    <w:rsid w:val="00D5303E"/>
    <w:rsid w:val="00D53A33"/>
    <w:rsid w:val="00D53A78"/>
    <w:rsid w:val="00D546FF"/>
    <w:rsid w:val="00D548D1"/>
    <w:rsid w:val="00D54BA6"/>
    <w:rsid w:val="00D54C72"/>
    <w:rsid w:val="00D55143"/>
    <w:rsid w:val="00D55231"/>
    <w:rsid w:val="00D55A9B"/>
    <w:rsid w:val="00D55AD5"/>
    <w:rsid w:val="00D55D10"/>
    <w:rsid w:val="00D55E91"/>
    <w:rsid w:val="00D561C6"/>
    <w:rsid w:val="00D5622E"/>
    <w:rsid w:val="00D562DD"/>
    <w:rsid w:val="00D56619"/>
    <w:rsid w:val="00D568A9"/>
    <w:rsid w:val="00D569B1"/>
    <w:rsid w:val="00D56F1A"/>
    <w:rsid w:val="00D572FE"/>
    <w:rsid w:val="00D573B9"/>
    <w:rsid w:val="00D57432"/>
    <w:rsid w:val="00D5755C"/>
    <w:rsid w:val="00D57573"/>
    <w:rsid w:val="00D576CA"/>
    <w:rsid w:val="00D576E3"/>
    <w:rsid w:val="00D604AE"/>
    <w:rsid w:val="00D60E13"/>
    <w:rsid w:val="00D60F1E"/>
    <w:rsid w:val="00D61049"/>
    <w:rsid w:val="00D6106B"/>
    <w:rsid w:val="00D611BE"/>
    <w:rsid w:val="00D61AF5"/>
    <w:rsid w:val="00D62012"/>
    <w:rsid w:val="00D6228B"/>
    <w:rsid w:val="00D629D7"/>
    <w:rsid w:val="00D62AC2"/>
    <w:rsid w:val="00D62C97"/>
    <w:rsid w:val="00D62CD5"/>
    <w:rsid w:val="00D62DFC"/>
    <w:rsid w:val="00D6306F"/>
    <w:rsid w:val="00D63222"/>
    <w:rsid w:val="00D636FA"/>
    <w:rsid w:val="00D63999"/>
    <w:rsid w:val="00D63BE7"/>
    <w:rsid w:val="00D63C59"/>
    <w:rsid w:val="00D6401F"/>
    <w:rsid w:val="00D642D1"/>
    <w:rsid w:val="00D6435F"/>
    <w:rsid w:val="00D646B9"/>
    <w:rsid w:val="00D64C7E"/>
    <w:rsid w:val="00D64DEB"/>
    <w:rsid w:val="00D652B5"/>
    <w:rsid w:val="00D66155"/>
    <w:rsid w:val="00D66312"/>
    <w:rsid w:val="00D6632C"/>
    <w:rsid w:val="00D66919"/>
    <w:rsid w:val="00D66DB2"/>
    <w:rsid w:val="00D674DB"/>
    <w:rsid w:val="00D676CB"/>
    <w:rsid w:val="00D67C2D"/>
    <w:rsid w:val="00D70596"/>
    <w:rsid w:val="00D7079A"/>
    <w:rsid w:val="00D70841"/>
    <w:rsid w:val="00D708B0"/>
    <w:rsid w:val="00D70AB2"/>
    <w:rsid w:val="00D70B12"/>
    <w:rsid w:val="00D70C0E"/>
    <w:rsid w:val="00D70E8B"/>
    <w:rsid w:val="00D70F86"/>
    <w:rsid w:val="00D712BC"/>
    <w:rsid w:val="00D71A43"/>
    <w:rsid w:val="00D71E72"/>
    <w:rsid w:val="00D72099"/>
    <w:rsid w:val="00D72211"/>
    <w:rsid w:val="00D72986"/>
    <w:rsid w:val="00D72F7B"/>
    <w:rsid w:val="00D73192"/>
    <w:rsid w:val="00D73466"/>
    <w:rsid w:val="00D73654"/>
    <w:rsid w:val="00D73A16"/>
    <w:rsid w:val="00D73CBA"/>
    <w:rsid w:val="00D73DD4"/>
    <w:rsid w:val="00D73FD8"/>
    <w:rsid w:val="00D749BF"/>
    <w:rsid w:val="00D74CDE"/>
    <w:rsid w:val="00D74ED0"/>
    <w:rsid w:val="00D74F4E"/>
    <w:rsid w:val="00D75051"/>
    <w:rsid w:val="00D75215"/>
    <w:rsid w:val="00D75D7C"/>
    <w:rsid w:val="00D77311"/>
    <w:rsid w:val="00D77346"/>
    <w:rsid w:val="00D7751A"/>
    <w:rsid w:val="00D77A44"/>
    <w:rsid w:val="00D77B1D"/>
    <w:rsid w:val="00D77BB5"/>
    <w:rsid w:val="00D800E3"/>
    <w:rsid w:val="00D8021F"/>
    <w:rsid w:val="00D80383"/>
    <w:rsid w:val="00D805C4"/>
    <w:rsid w:val="00D8084D"/>
    <w:rsid w:val="00D80ADB"/>
    <w:rsid w:val="00D80B3E"/>
    <w:rsid w:val="00D814D2"/>
    <w:rsid w:val="00D81709"/>
    <w:rsid w:val="00D817C9"/>
    <w:rsid w:val="00D81986"/>
    <w:rsid w:val="00D81DFE"/>
    <w:rsid w:val="00D81F78"/>
    <w:rsid w:val="00D820EF"/>
    <w:rsid w:val="00D823C6"/>
    <w:rsid w:val="00D82559"/>
    <w:rsid w:val="00D82655"/>
    <w:rsid w:val="00D82883"/>
    <w:rsid w:val="00D82B1B"/>
    <w:rsid w:val="00D82D4C"/>
    <w:rsid w:val="00D82E25"/>
    <w:rsid w:val="00D82F29"/>
    <w:rsid w:val="00D82F40"/>
    <w:rsid w:val="00D82F9A"/>
    <w:rsid w:val="00D82FB8"/>
    <w:rsid w:val="00D83251"/>
    <w:rsid w:val="00D836DD"/>
    <w:rsid w:val="00D837A0"/>
    <w:rsid w:val="00D83E60"/>
    <w:rsid w:val="00D83E9A"/>
    <w:rsid w:val="00D83ED2"/>
    <w:rsid w:val="00D8420E"/>
    <w:rsid w:val="00D84344"/>
    <w:rsid w:val="00D847C0"/>
    <w:rsid w:val="00D84D4E"/>
    <w:rsid w:val="00D84F5C"/>
    <w:rsid w:val="00D86519"/>
    <w:rsid w:val="00D86788"/>
    <w:rsid w:val="00D86B71"/>
    <w:rsid w:val="00D86CA3"/>
    <w:rsid w:val="00D86E62"/>
    <w:rsid w:val="00D87003"/>
    <w:rsid w:val="00D871CE"/>
    <w:rsid w:val="00D87273"/>
    <w:rsid w:val="00D8787A"/>
    <w:rsid w:val="00D878A9"/>
    <w:rsid w:val="00D8796C"/>
    <w:rsid w:val="00D87C65"/>
    <w:rsid w:val="00D87D28"/>
    <w:rsid w:val="00D87FA9"/>
    <w:rsid w:val="00D90033"/>
    <w:rsid w:val="00D903A6"/>
    <w:rsid w:val="00D90AE2"/>
    <w:rsid w:val="00D910E6"/>
    <w:rsid w:val="00D9129F"/>
    <w:rsid w:val="00D91350"/>
    <w:rsid w:val="00D9196D"/>
    <w:rsid w:val="00D91C3B"/>
    <w:rsid w:val="00D91E8B"/>
    <w:rsid w:val="00D91EF6"/>
    <w:rsid w:val="00D92751"/>
    <w:rsid w:val="00D9286C"/>
    <w:rsid w:val="00D92982"/>
    <w:rsid w:val="00D92B95"/>
    <w:rsid w:val="00D92D71"/>
    <w:rsid w:val="00D92F4C"/>
    <w:rsid w:val="00D93024"/>
    <w:rsid w:val="00D93253"/>
    <w:rsid w:val="00D9350F"/>
    <w:rsid w:val="00D9391E"/>
    <w:rsid w:val="00D93AE1"/>
    <w:rsid w:val="00D93F6D"/>
    <w:rsid w:val="00D94078"/>
    <w:rsid w:val="00D9420C"/>
    <w:rsid w:val="00D943A0"/>
    <w:rsid w:val="00D94473"/>
    <w:rsid w:val="00D946DF"/>
    <w:rsid w:val="00D94A07"/>
    <w:rsid w:val="00D94B1F"/>
    <w:rsid w:val="00D94E1F"/>
    <w:rsid w:val="00D954CF"/>
    <w:rsid w:val="00D955BF"/>
    <w:rsid w:val="00D95766"/>
    <w:rsid w:val="00D9587A"/>
    <w:rsid w:val="00D959CC"/>
    <w:rsid w:val="00D962E0"/>
    <w:rsid w:val="00D9693C"/>
    <w:rsid w:val="00D96AF5"/>
    <w:rsid w:val="00D96F92"/>
    <w:rsid w:val="00D971D9"/>
    <w:rsid w:val="00D97336"/>
    <w:rsid w:val="00D97EF6"/>
    <w:rsid w:val="00DA02A8"/>
    <w:rsid w:val="00DA02C3"/>
    <w:rsid w:val="00DA0471"/>
    <w:rsid w:val="00DA08A9"/>
    <w:rsid w:val="00DA0EFE"/>
    <w:rsid w:val="00DA1241"/>
    <w:rsid w:val="00DA1B43"/>
    <w:rsid w:val="00DA1C72"/>
    <w:rsid w:val="00DA25B1"/>
    <w:rsid w:val="00DA2BD5"/>
    <w:rsid w:val="00DA305E"/>
    <w:rsid w:val="00DA3477"/>
    <w:rsid w:val="00DA358A"/>
    <w:rsid w:val="00DA3866"/>
    <w:rsid w:val="00DA41F5"/>
    <w:rsid w:val="00DA4745"/>
    <w:rsid w:val="00DA4E1E"/>
    <w:rsid w:val="00DA4F49"/>
    <w:rsid w:val="00DA5007"/>
    <w:rsid w:val="00DA5417"/>
    <w:rsid w:val="00DA56CC"/>
    <w:rsid w:val="00DA56E8"/>
    <w:rsid w:val="00DA581E"/>
    <w:rsid w:val="00DA5BDE"/>
    <w:rsid w:val="00DA5C27"/>
    <w:rsid w:val="00DA5DFC"/>
    <w:rsid w:val="00DA61D1"/>
    <w:rsid w:val="00DA65B8"/>
    <w:rsid w:val="00DA6689"/>
    <w:rsid w:val="00DA6691"/>
    <w:rsid w:val="00DA7255"/>
    <w:rsid w:val="00DA730F"/>
    <w:rsid w:val="00DA7516"/>
    <w:rsid w:val="00DA776D"/>
    <w:rsid w:val="00DA7B3B"/>
    <w:rsid w:val="00DB03E9"/>
    <w:rsid w:val="00DB05C9"/>
    <w:rsid w:val="00DB0A9F"/>
    <w:rsid w:val="00DB0D04"/>
    <w:rsid w:val="00DB0F9E"/>
    <w:rsid w:val="00DB10A6"/>
    <w:rsid w:val="00DB10F1"/>
    <w:rsid w:val="00DB1429"/>
    <w:rsid w:val="00DB14CF"/>
    <w:rsid w:val="00DB1641"/>
    <w:rsid w:val="00DB1A51"/>
    <w:rsid w:val="00DB1C6D"/>
    <w:rsid w:val="00DB1C9C"/>
    <w:rsid w:val="00DB2677"/>
    <w:rsid w:val="00DB27C1"/>
    <w:rsid w:val="00DB299B"/>
    <w:rsid w:val="00DB2A8D"/>
    <w:rsid w:val="00DB2D69"/>
    <w:rsid w:val="00DB2D91"/>
    <w:rsid w:val="00DB377D"/>
    <w:rsid w:val="00DB3F84"/>
    <w:rsid w:val="00DB4360"/>
    <w:rsid w:val="00DB438B"/>
    <w:rsid w:val="00DB4499"/>
    <w:rsid w:val="00DB4573"/>
    <w:rsid w:val="00DB4A7B"/>
    <w:rsid w:val="00DB4BAF"/>
    <w:rsid w:val="00DB4C6F"/>
    <w:rsid w:val="00DB4C71"/>
    <w:rsid w:val="00DB4F5F"/>
    <w:rsid w:val="00DB4FFB"/>
    <w:rsid w:val="00DB53DD"/>
    <w:rsid w:val="00DB57B0"/>
    <w:rsid w:val="00DB5837"/>
    <w:rsid w:val="00DB5847"/>
    <w:rsid w:val="00DB591C"/>
    <w:rsid w:val="00DB59AD"/>
    <w:rsid w:val="00DB5A5B"/>
    <w:rsid w:val="00DB7213"/>
    <w:rsid w:val="00DB7232"/>
    <w:rsid w:val="00DB76F6"/>
    <w:rsid w:val="00DB7756"/>
    <w:rsid w:val="00DB7A41"/>
    <w:rsid w:val="00DB7CC1"/>
    <w:rsid w:val="00DC01C4"/>
    <w:rsid w:val="00DC01C7"/>
    <w:rsid w:val="00DC0269"/>
    <w:rsid w:val="00DC087B"/>
    <w:rsid w:val="00DC0BC3"/>
    <w:rsid w:val="00DC0CE1"/>
    <w:rsid w:val="00DC0D4D"/>
    <w:rsid w:val="00DC13A2"/>
    <w:rsid w:val="00DC18D2"/>
    <w:rsid w:val="00DC266E"/>
    <w:rsid w:val="00DC26A3"/>
    <w:rsid w:val="00DC2D36"/>
    <w:rsid w:val="00DC2F9A"/>
    <w:rsid w:val="00DC3047"/>
    <w:rsid w:val="00DC3270"/>
    <w:rsid w:val="00DC32C1"/>
    <w:rsid w:val="00DC3425"/>
    <w:rsid w:val="00DC34AD"/>
    <w:rsid w:val="00DC35A3"/>
    <w:rsid w:val="00DC3A8B"/>
    <w:rsid w:val="00DC41BB"/>
    <w:rsid w:val="00DC48BA"/>
    <w:rsid w:val="00DC498D"/>
    <w:rsid w:val="00DC4A07"/>
    <w:rsid w:val="00DC4FEA"/>
    <w:rsid w:val="00DC5286"/>
    <w:rsid w:val="00DC53EF"/>
    <w:rsid w:val="00DC5455"/>
    <w:rsid w:val="00DC5A04"/>
    <w:rsid w:val="00DC6486"/>
    <w:rsid w:val="00DC65D9"/>
    <w:rsid w:val="00DC6822"/>
    <w:rsid w:val="00DC6927"/>
    <w:rsid w:val="00DC69C5"/>
    <w:rsid w:val="00DC69FD"/>
    <w:rsid w:val="00DC6A9F"/>
    <w:rsid w:val="00DC6D50"/>
    <w:rsid w:val="00DC7298"/>
    <w:rsid w:val="00DC7475"/>
    <w:rsid w:val="00DC7A6B"/>
    <w:rsid w:val="00DC7AAD"/>
    <w:rsid w:val="00DC7AB1"/>
    <w:rsid w:val="00DC7DE9"/>
    <w:rsid w:val="00DC7E2E"/>
    <w:rsid w:val="00DD0143"/>
    <w:rsid w:val="00DD0200"/>
    <w:rsid w:val="00DD0299"/>
    <w:rsid w:val="00DD06F7"/>
    <w:rsid w:val="00DD0A3C"/>
    <w:rsid w:val="00DD0B12"/>
    <w:rsid w:val="00DD0CCA"/>
    <w:rsid w:val="00DD1059"/>
    <w:rsid w:val="00DD1174"/>
    <w:rsid w:val="00DD135C"/>
    <w:rsid w:val="00DD162C"/>
    <w:rsid w:val="00DD1829"/>
    <w:rsid w:val="00DD18FF"/>
    <w:rsid w:val="00DD19B2"/>
    <w:rsid w:val="00DD1E6D"/>
    <w:rsid w:val="00DD1EC2"/>
    <w:rsid w:val="00DD2160"/>
    <w:rsid w:val="00DD22FE"/>
    <w:rsid w:val="00DD2B25"/>
    <w:rsid w:val="00DD2C76"/>
    <w:rsid w:val="00DD2D94"/>
    <w:rsid w:val="00DD2FD3"/>
    <w:rsid w:val="00DD3648"/>
    <w:rsid w:val="00DD36EF"/>
    <w:rsid w:val="00DD3715"/>
    <w:rsid w:val="00DD3EBF"/>
    <w:rsid w:val="00DD4536"/>
    <w:rsid w:val="00DD4711"/>
    <w:rsid w:val="00DD4731"/>
    <w:rsid w:val="00DD4843"/>
    <w:rsid w:val="00DD4C84"/>
    <w:rsid w:val="00DD4E7C"/>
    <w:rsid w:val="00DD5567"/>
    <w:rsid w:val="00DD5CE4"/>
    <w:rsid w:val="00DD64FB"/>
    <w:rsid w:val="00DD6508"/>
    <w:rsid w:val="00DD6A7C"/>
    <w:rsid w:val="00DD6A8C"/>
    <w:rsid w:val="00DD6B90"/>
    <w:rsid w:val="00DD6C37"/>
    <w:rsid w:val="00DD717E"/>
    <w:rsid w:val="00DD75E2"/>
    <w:rsid w:val="00DD7DCF"/>
    <w:rsid w:val="00DD7E24"/>
    <w:rsid w:val="00DE052D"/>
    <w:rsid w:val="00DE06D0"/>
    <w:rsid w:val="00DE0A89"/>
    <w:rsid w:val="00DE0B3F"/>
    <w:rsid w:val="00DE0B66"/>
    <w:rsid w:val="00DE10D7"/>
    <w:rsid w:val="00DE1147"/>
    <w:rsid w:val="00DE1183"/>
    <w:rsid w:val="00DE1409"/>
    <w:rsid w:val="00DE1462"/>
    <w:rsid w:val="00DE16A2"/>
    <w:rsid w:val="00DE1825"/>
    <w:rsid w:val="00DE1ADF"/>
    <w:rsid w:val="00DE1F12"/>
    <w:rsid w:val="00DE2441"/>
    <w:rsid w:val="00DE24BD"/>
    <w:rsid w:val="00DE273E"/>
    <w:rsid w:val="00DE2B2F"/>
    <w:rsid w:val="00DE2BDB"/>
    <w:rsid w:val="00DE3171"/>
    <w:rsid w:val="00DE320C"/>
    <w:rsid w:val="00DE356B"/>
    <w:rsid w:val="00DE3671"/>
    <w:rsid w:val="00DE4AC5"/>
    <w:rsid w:val="00DE4C2B"/>
    <w:rsid w:val="00DE4D1B"/>
    <w:rsid w:val="00DE4FDC"/>
    <w:rsid w:val="00DE5017"/>
    <w:rsid w:val="00DE5392"/>
    <w:rsid w:val="00DE5608"/>
    <w:rsid w:val="00DE5730"/>
    <w:rsid w:val="00DE58D0"/>
    <w:rsid w:val="00DE62F5"/>
    <w:rsid w:val="00DE654F"/>
    <w:rsid w:val="00DE6562"/>
    <w:rsid w:val="00DE684E"/>
    <w:rsid w:val="00DE689E"/>
    <w:rsid w:val="00DE6D49"/>
    <w:rsid w:val="00DE6FF3"/>
    <w:rsid w:val="00DE743A"/>
    <w:rsid w:val="00DE79B3"/>
    <w:rsid w:val="00DE7C1F"/>
    <w:rsid w:val="00DE7E60"/>
    <w:rsid w:val="00DE7F7F"/>
    <w:rsid w:val="00DF0421"/>
    <w:rsid w:val="00DF05A7"/>
    <w:rsid w:val="00DF061C"/>
    <w:rsid w:val="00DF08B4"/>
    <w:rsid w:val="00DF0937"/>
    <w:rsid w:val="00DF0B6E"/>
    <w:rsid w:val="00DF0DF2"/>
    <w:rsid w:val="00DF0DFB"/>
    <w:rsid w:val="00DF0E9B"/>
    <w:rsid w:val="00DF0F83"/>
    <w:rsid w:val="00DF1025"/>
    <w:rsid w:val="00DF15DA"/>
    <w:rsid w:val="00DF15E0"/>
    <w:rsid w:val="00DF18E6"/>
    <w:rsid w:val="00DF1E0D"/>
    <w:rsid w:val="00DF2B54"/>
    <w:rsid w:val="00DF316F"/>
    <w:rsid w:val="00DF318B"/>
    <w:rsid w:val="00DF3279"/>
    <w:rsid w:val="00DF3520"/>
    <w:rsid w:val="00DF369C"/>
    <w:rsid w:val="00DF37A0"/>
    <w:rsid w:val="00DF3ADF"/>
    <w:rsid w:val="00DF3B7B"/>
    <w:rsid w:val="00DF4008"/>
    <w:rsid w:val="00DF45B5"/>
    <w:rsid w:val="00DF4F61"/>
    <w:rsid w:val="00DF5044"/>
    <w:rsid w:val="00DF5D08"/>
    <w:rsid w:val="00DF6056"/>
    <w:rsid w:val="00DF65FD"/>
    <w:rsid w:val="00DF669F"/>
    <w:rsid w:val="00DF689B"/>
    <w:rsid w:val="00DF6A5F"/>
    <w:rsid w:val="00DF6A7F"/>
    <w:rsid w:val="00DF6A91"/>
    <w:rsid w:val="00DF6AAB"/>
    <w:rsid w:val="00DF7559"/>
    <w:rsid w:val="00DF7CE6"/>
    <w:rsid w:val="00E006FD"/>
    <w:rsid w:val="00E00E30"/>
    <w:rsid w:val="00E0105A"/>
    <w:rsid w:val="00E0112A"/>
    <w:rsid w:val="00E012C0"/>
    <w:rsid w:val="00E017F6"/>
    <w:rsid w:val="00E0194F"/>
    <w:rsid w:val="00E0196A"/>
    <w:rsid w:val="00E01CD4"/>
    <w:rsid w:val="00E02498"/>
    <w:rsid w:val="00E026B7"/>
    <w:rsid w:val="00E02957"/>
    <w:rsid w:val="00E02A05"/>
    <w:rsid w:val="00E02AA0"/>
    <w:rsid w:val="00E02C6C"/>
    <w:rsid w:val="00E02D54"/>
    <w:rsid w:val="00E02E15"/>
    <w:rsid w:val="00E03084"/>
    <w:rsid w:val="00E03386"/>
    <w:rsid w:val="00E03388"/>
    <w:rsid w:val="00E03421"/>
    <w:rsid w:val="00E034DB"/>
    <w:rsid w:val="00E03511"/>
    <w:rsid w:val="00E03709"/>
    <w:rsid w:val="00E0397E"/>
    <w:rsid w:val="00E03A9B"/>
    <w:rsid w:val="00E03C42"/>
    <w:rsid w:val="00E03C79"/>
    <w:rsid w:val="00E03DD5"/>
    <w:rsid w:val="00E0410D"/>
    <w:rsid w:val="00E044AF"/>
    <w:rsid w:val="00E045A4"/>
    <w:rsid w:val="00E047D5"/>
    <w:rsid w:val="00E04887"/>
    <w:rsid w:val="00E04A56"/>
    <w:rsid w:val="00E0503D"/>
    <w:rsid w:val="00E05182"/>
    <w:rsid w:val="00E051C1"/>
    <w:rsid w:val="00E05775"/>
    <w:rsid w:val="00E05B68"/>
    <w:rsid w:val="00E05C62"/>
    <w:rsid w:val="00E06875"/>
    <w:rsid w:val="00E068EA"/>
    <w:rsid w:val="00E06940"/>
    <w:rsid w:val="00E06BBA"/>
    <w:rsid w:val="00E06D99"/>
    <w:rsid w:val="00E0781D"/>
    <w:rsid w:val="00E07D2E"/>
    <w:rsid w:val="00E07E72"/>
    <w:rsid w:val="00E07F81"/>
    <w:rsid w:val="00E1015D"/>
    <w:rsid w:val="00E101E0"/>
    <w:rsid w:val="00E10666"/>
    <w:rsid w:val="00E10749"/>
    <w:rsid w:val="00E10CD7"/>
    <w:rsid w:val="00E10D42"/>
    <w:rsid w:val="00E10FAF"/>
    <w:rsid w:val="00E110E7"/>
    <w:rsid w:val="00E11451"/>
    <w:rsid w:val="00E11B20"/>
    <w:rsid w:val="00E11DFB"/>
    <w:rsid w:val="00E12331"/>
    <w:rsid w:val="00E1259A"/>
    <w:rsid w:val="00E128F0"/>
    <w:rsid w:val="00E12F5C"/>
    <w:rsid w:val="00E12F74"/>
    <w:rsid w:val="00E134C9"/>
    <w:rsid w:val="00E136DB"/>
    <w:rsid w:val="00E13E1C"/>
    <w:rsid w:val="00E13FE6"/>
    <w:rsid w:val="00E14081"/>
    <w:rsid w:val="00E1421B"/>
    <w:rsid w:val="00E14911"/>
    <w:rsid w:val="00E14C09"/>
    <w:rsid w:val="00E14C0B"/>
    <w:rsid w:val="00E152D7"/>
    <w:rsid w:val="00E1555A"/>
    <w:rsid w:val="00E15746"/>
    <w:rsid w:val="00E157D7"/>
    <w:rsid w:val="00E15FA2"/>
    <w:rsid w:val="00E162BD"/>
    <w:rsid w:val="00E16887"/>
    <w:rsid w:val="00E1691D"/>
    <w:rsid w:val="00E16A37"/>
    <w:rsid w:val="00E16CA8"/>
    <w:rsid w:val="00E16CCF"/>
    <w:rsid w:val="00E1707F"/>
    <w:rsid w:val="00E1728A"/>
    <w:rsid w:val="00E174B1"/>
    <w:rsid w:val="00E17715"/>
    <w:rsid w:val="00E177F7"/>
    <w:rsid w:val="00E17C09"/>
    <w:rsid w:val="00E17FA2"/>
    <w:rsid w:val="00E20601"/>
    <w:rsid w:val="00E209C7"/>
    <w:rsid w:val="00E20A0E"/>
    <w:rsid w:val="00E20D61"/>
    <w:rsid w:val="00E20FEC"/>
    <w:rsid w:val="00E210C8"/>
    <w:rsid w:val="00E21614"/>
    <w:rsid w:val="00E216D3"/>
    <w:rsid w:val="00E21AF2"/>
    <w:rsid w:val="00E21CF1"/>
    <w:rsid w:val="00E2210E"/>
    <w:rsid w:val="00E22330"/>
    <w:rsid w:val="00E22747"/>
    <w:rsid w:val="00E22767"/>
    <w:rsid w:val="00E22E71"/>
    <w:rsid w:val="00E234DC"/>
    <w:rsid w:val="00E23646"/>
    <w:rsid w:val="00E237CC"/>
    <w:rsid w:val="00E2394D"/>
    <w:rsid w:val="00E23C79"/>
    <w:rsid w:val="00E23CD7"/>
    <w:rsid w:val="00E23D12"/>
    <w:rsid w:val="00E23F5F"/>
    <w:rsid w:val="00E2423D"/>
    <w:rsid w:val="00E24340"/>
    <w:rsid w:val="00E24460"/>
    <w:rsid w:val="00E24518"/>
    <w:rsid w:val="00E24E06"/>
    <w:rsid w:val="00E24FD3"/>
    <w:rsid w:val="00E25353"/>
    <w:rsid w:val="00E25676"/>
    <w:rsid w:val="00E25872"/>
    <w:rsid w:val="00E25AE6"/>
    <w:rsid w:val="00E25E17"/>
    <w:rsid w:val="00E2608A"/>
    <w:rsid w:val="00E27AB9"/>
    <w:rsid w:val="00E3030A"/>
    <w:rsid w:val="00E30693"/>
    <w:rsid w:val="00E306EA"/>
    <w:rsid w:val="00E30B5A"/>
    <w:rsid w:val="00E3123D"/>
    <w:rsid w:val="00E31461"/>
    <w:rsid w:val="00E31D43"/>
    <w:rsid w:val="00E31F58"/>
    <w:rsid w:val="00E31F83"/>
    <w:rsid w:val="00E32189"/>
    <w:rsid w:val="00E32608"/>
    <w:rsid w:val="00E3283D"/>
    <w:rsid w:val="00E32D0C"/>
    <w:rsid w:val="00E33155"/>
    <w:rsid w:val="00E33156"/>
    <w:rsid w:val="00E331FD"/>
    <w:rsid w:val="00E33C65"/>
    <w:rsid w:val="00E33CDD"/>
    <w:rsid w:val="00E33E81"/>
    <w:rsid w:val="00E34188"/>
    <w:rsid w:val="00E344C9"/>
    <w:rsid w:val="00E344CF"/>
    <w:rsid w:val="00E345CD"/>
    <w:rsid w:val="00E34B6E"/>
    <w:rsid w:val="00E35045"/>
    <w:rsid w:val="00E351FD"/>
    <w:rsid w:val="00E354AE"/>
    <w:rsid w:val="00E35559"/>
    <w:rsid w:val="00E35611"/>
    <w:rsid w:val="00E359C0"/>
    <w:rsid w:val="00E35AD7"/>
    <w:rsid w:val="00E35BC4"/>
    <w:rsid w:val="00E35EF6"/>
    <w:rsid w:val="00E3608B"/>
    <w:rsid w:val="00E36531"/>
    <w:rsid w:val="00E3663D"/>
    <w:rsid w:val="00E36C01"/>
    <w:rsid w:val="00E36EBA"/>
    <w:rsid w:val="00E370EB"/>
    <w:rsid w:val="00E371D3"/>
    <w:rsid w:val="00E3723A"/>
    <w:rsid w:val="00E374E2"/>
    <w:rsid w:val="00E377A1"/>
    <w:rsid w:val="00E37814"/>
    <w:rsid w:val="00E37860"/>
    <w:rsid w:val="00E406C0"/>
    <w:rsid w:val="00E40906"/>
    <w:rsid w:val="00E40A91"/>
    <w:rsid w:val="00E40E89"/>
    <w:rsid w:val="00E41511"/>
    <w:rsid w:val="00E416C4"/>
    <w:rsid w:val="00E416DE"/>
    <w:rsid w:val="00E417E5"/>
    <w:rsid w:val="00E417E9"/>
    <w:rsid w:val="00E42002"/>
    <w:rsid w:val="00E42008"/>
    <w:rsid w:val="00E421D7"/>
    <w:rsid w:val="00E42217"/>
    <w:rsid w:val="00E42342"/>
    <w:rsid w:val="00E423DC"/>
    <w:rsid w:val="00E42775"/>
    <w:rsid w:val="00E42B30"/>
    <w:rsid w:val="00E42F8D"/>
    <w:rsid w:val="00E43053"/>
    <w:rsid w:val="00E4311E"/>
    <w:rsid w:val="00E43264"/>
    <w:rsid w:val="00E43818"/>
    <w:rsid w:val="00E43CF5"/>
    <w:rsid w:val="00E43D05"/>
    <w:rsid w:val="00E43EDD"/>
    <w:rsid w:val="00E43EE7"/>
    <w:rsid w:val="00E440F4"/>
    <w:rsid w:val="00E44317"/>
    <w:rsid w:val="00E44496"/>
    <w:rsid w:val="00E446F1"/>
    <w:rsid w:val="00E447EA"/>
    <w:rsid w:val="00E44947"/>
    <w:rsid w:val="00E44AE5"/>
    <w:rsid w:val="00E44C3E"/>
    <w:rsid w:val="00E4541B"/>
    <w:rsid w:val="00E45562"/>
    <w:rsid w:val="00E457EF"/>
    <w:rsid w:val="00E45CD8"/>
    <w:rsid w:val="00E45DB3"/>
    <w:rsid w:val="00E46033"/>
    <w:rsid w:val="00E46269"/>
    <w:rsid w:val="00E46412"/>
    <w:rsid w:val="00E466D1"/>
    <w:rsid w:val="00E466FB"/>
    <w:rsid w:val="00E46840"/>
    <w:rsid w:val="00E46886"/>
    <w:rsid w:val="00E4696E"/>
    <w:rsid w:val="00E46CAA"/>
    <w:rsid w:val="00E47162"/>
    <w:rsid w:val="00E47677"/>
    <w:rsid w:val="00E47743"/>
    <w:rsid w:val="00E477D9"/>
    <w:rsid w:val="00E47AEF"/>
    <w:rsid w:val="00E47C12"/>
    <w:rsid w:val="00E47D9A"/>
    <w:rsid w:val="00E47EE4"/>
    <w:rsid w:val="00E47F96"/>
    <w:rsid w:val="00E5006A"/>
    <w:rsid w:val="00E500AB"/>
    <w:rsid w:val="00E504A6"/>
    <w:rsid w:val="00E504CA"/>
    <w:rsid w:val="00E509DB"/>
    <w:rsid w:val="00E50ED0"/>
    <w:rsid w:val="00E51223"/>
    <w:rsid w:val="00E51B42"/>
    <w:rsid w:val="00E5219D"/>
    <w:rsid w:val="00E521B1"/>
    <w:rsid w:val="00E5272D"/>
    <w:rsid w:val="00E527B2"/>
    <w:rsid w:val="00E5281F"/>
    <w:rsid w:val="00E52E06"/>
    <w:rsid w:val="00E52E6F"/>
    <w:rsid w:val="00E52FD3"/>
    <w:rsid w:val="00E535F2"/>
    <w:rsid w:val="00E53AB0"/>
    <w:rsid w:val="00E53B75"/>
    <w:rsid w:val="00E53C9C"/>
    <w:rsid w:val="00E53E86"/>
    <w:rsid w:val="00E54CC6"/>
    <w:rsid w:val="00E54E3B"/>
    <w:rsid w:val="00E5503A"/>
    <w:rsid w:val="00E55244"/>
    <w:rsid w:val="00E553BE"/>
    <w:rsid w:val="00E557C6"/>
    <w:rsid w:val="00E55C55"/>
    <w:rsid w:val="00E55D27"/>
    <w:rsid w:val="00E56104"/>
    <w:rsid w:val="00E56472"/>
    <w:rsid w:val="00E5656E"/>
    <w:rsid w:val="00E5729C"/>
    <w:rsid w:val="00E572F1"/>
    <w:rsid w:val="00E57565"/>
    <w:rsid w:val="00E57A79"/>
    <w:rsid w:val="00E57EF9"/>
    <w:rsid w:val="00E609F7"/>
    <w:rsid w:val="00E60AD7"/>
    <w:rsid w:val="00E61BFB"/>
    <w:rsid w:val="00E61C2D"/>
    <w:rsid w:val="00E62B5D"/>
    <w:rsid w:val="00E62BD9"/>
    <w:rsid w:val="00E62BF3"/>
    <w:rsid w:val="00E62BFC"/>
    <w:rsid w:val="00E6302B"/>
    <w:rsid w:val="00E63698"/>
    <w:rsid w:val="00E63838"/>
    <w:rsid w:val="00E63D9A"/>
    <w:rsid w:val="00E64241"/>
    <w:rsid w:val="00E64251"/>
    <w:rsid w:val="00E6427E"/>
    <w:rsid w:val="00E64434"/>
    <w:rsid w:val="00E6448A"/>
    <w:rsid w:val="00E6453B"/>
    <w:rsid w:val="00E64572"/>
    <w:rsid w:val="00E64647"/>
    <w:rsid w:val="00E64D9A"/>
    <w:rsid w:val="00E650C4"/>
    <w:rsid w:val="00E650C5"/>
    <w:rsid w:val="00E65976"/>
    <w:rsid w:val="00E65B64"/>
    <w:rsid w:val="00E65BD4"/>
    <w:rsid w:val="00E65F48"/>
    <w:rsid w:val="00E66088"/>
    <w:rsid w:val="00E66301"/>
    <w:rsid w:val="00E663B2"/>
    <w:rsid w:val="00E669BE"/>
    <w:rsid w:val="00E66B89"/>
    <w:rsid w:val="00E66C5D"/>
    <w:rsid w:val="00E66FE8"/>
    <w:rsid w:val="00E67540"/>
    <w:rsid w:val="00E676AE"/>
    <w:rsid w:val="00E67751"/>
    <w:rsid w:val="00E677DD"/>
    <w:rsid w:val="00E67998"/>
    <w:rsid w:val="00E67C51"/>
    <w:rsid w:val="00E7011B"/>
    <w:rsid w:val="00E702C0"/>
    <w:rsid w:val="00E7044D"/>
    <w:rsid w:val="00E7069F"/>
    <w:rsid w:val="00E70C15"/>
    <w:rsid w:val="00E70CA3"/>
    <w:rsid w:val="00E7114A"/>
    <w:rsid w:val="00E71985"/>
    <w:rsid w:val="00E71ED4"/>
    <w:rsid w:val="00E71F48"/>
    <w:rsid w:val="00E726D3"/>
    <w:rsid w:val="00E72BC8"/>
    <w:rsid w:val="00E72CB5"/>
    <w:rsid w:val="00E72EFC"/>
    <w:rsid w:val="00E73175"/>
    <w:rsid w:val="00E7353A"/>
    <w:rsid w:val="00E7364B"/>
    <w:rsid w:val="00E739BB"/>
    <w:rsid w:val="00E73DC7"/>
    <w:rsid w:val="00E74568"/>
    <w:rsid w:val="00E74576"/>
    <w:rsid w:val="00E74859"/>
    <w:rsid w:val="00E74CCB"/>
    <w:rsid w:val="00E7566E"/>
    <w:rsid w:val="00E758EC"/>
    <w:rsid w:val="00E75A62"/>
    <w:rsid w:val="00E75A81"/>
    <w:rsid w:val="00E75FD2"/>
    <w:rsid w:val="00E7629C"/>
    <w:rsid w:val="00E76472"/>
    <w:rsid w:val="00E76551"/>
    <w:rsid w:val="00E76ACC"/>
    <w:rsid w:val="00E76BD2"/>
    <w:rsid w:val="00E77143"/>
    <w:rsid w:val="00E77532"/>
    <w:rsid w:val="00E777F9"/>
    <w:rsid w:val="00E77873"/>
    <w:rsid w:val="00E7787B"/>
    <w:rsid w:val="00E7795E"/>
    <w:rsid w:val="00E77B29"/>
    <w:rsid w:val="00E77CAC"/>
    <w:rsid w:val="00E77D23"/>
    <w:rsid w:val="00E77D39"/>
    <w:rsid w:val="00E77DD1"/>
    <w:rsid w:val="00E77EFF"/>
    <w:rsid w:val="00E77FAB"/>
    <w:rsid w:val="00E800C3"/>
    <w:rsid w:val="00E80569"/>
    <w:rsid w:val="00E805EF"/>
    <w:rsid w:val="00E80957"/>
    <w:rsid w:val="00E80ADA"/>
    <w:rsid w:val="00E81183"/>
    <w:rsid w:val="00E81488"/>
    <w:rsid w:val="00E816EF"/>
    <w:rsid w:val="00E817AF"/>
    <w:rsid w:val="00E81842"/>
    <w:rsid w:val="00E81857"/>
    <w:rsid w:val="00E81946"/>
    <w:rsid w:val="00E81B67"/>
    <w:rsid w:val="00E81D81"/>
    <w:rsid w:val="00E8203A"/>
    <w:rsid w:val="00E8212D"/>
    <w:rsid w:val="00E82310"/>
    <w:rsid w:val="00E8234C"/>
    <w:rsid w:val="00E82420"/>
    <w:rsid w:val="00E82945"/>
    <w:rsid w:val="00E82F89"/>
    <w:rsid w:val="00E82FEE"/>
    <w:rsid w:val="00E831A8"/>
    <w:rsid w:val="00E832C8"/>
    <w:rsid w:val="00E833BC"/>
    <w:rsid w:val="00E83AA9"/>
    <w:rsid w:val="00E83BF9"/>
    <w:rsid w:val="00E83E4C"/>
    <w:rsid w:val="00E8432F"/>
    <w:rsid w:val="00E8436D"/>
    <w:rsid w:val="00E84B69"/>
    <w:rsid w:val="00E84C5F"/>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8791A"/>
    <w:rsid w:val="00E9012C"/>
    <w:rsid w:val="00E90395"/>
    <w:rsid w:val="00E90808"/>
    <w:rsid w:val="00E90CF4"/>
    <w:rsid w:val="00E90E49"/>
    <w:rsid w:val="00E91180"/>
    <w:rsid w:val="00E91753"/>
    <w:rsid w:val="00E917F9"/>
    <w:rsid w:val="00E91C73"/>
    <w:rsid w:val="00E9291C"/>
    <w:rsid w:val="00E92DA9"/>
    <w:rsid w:val="00E92DCD"/>
    <w:rsid w:val="00E9336F"/>
    <w:rsid w:val="00E935ED"/>
    <w:rsid w:val="00E93BF1"/>
    <w:rsid w:val="00E93FFE"/>
    <w:rsid w:val="00E94386"/>
    <w:rsid w:val="00E94940"/>
    <w:rsid w:val="00E94A2C"/>
    <w:rsid w:val="00E94E13"/>
    <w:rsid w:val="00E94F33"/>
    <w:rsid w:val="00E94F8A"/>
    <w:rsid w:val="00E94FB3"/>
    <w:rsid w:val="00E95600"/>
    <w:rsid w:val="00E95786"/>
    <w:rsid w:val="00E95AEF"/>
    <w:rsid w:val="00E95D56"/>
    <w:rsid w:val="00E95E44"/>
    <w:rsid w:val="00E95E65"/>
    <w:rsid w:val="00E96506"/>
    <w:rsid w:val="00E96798"/>
    <w:rsid w:val="00E96F75"/>
    <w:rsid w:val="00E971BF"/>
    <w:rsid w:val="00E975E0"/>
    <w:rsid w:val="00E9784F"/>
    <w:rsid w:val="00E978AA"/>
    <w:rsid w:val="00E97EE3"/>
    <w:rsid w:val="00E97F7A"/>
    <w:rsid w:val="00EA01E8"/>
    <w:rsid w:val="00EA03BC"/>
    <w:rsid w:val="00EA06ED"/>
    <w:rsid w:val="00EA09B9"/>
    <w:rsid w:val="00EA0CB6"/>
    <w:rsid w:val="00EA14B6"/>
    <w:rsid w:val="00EA14DC"/>
    <w:rsid w:val="00EA17BD"/>
    <w:rsid w:val="00EA186C"/>
    <w:rsid w:val="00EA1A85"/>
    <w:rsid w:val="00EA1BC3"/>
    <w:rsid w:val="00EA1CA1"/>
    <w:rsid w:val="00EA232F"/>
    <w:rsid w:val="00EA26A9"/>
    <w:rsid w:val="00EA28AB"/>
    <w:rsid w:val="00EA2D2E"/>
    <w:rsid w:val="00EA2D56"/>
    <w:rsid w:val="00EA425B"/>
    <w:rsid w:val="00EA4483"/>
    <w:rsid w:val="00EA4790"/>
    <w:rsid w:val="00EA4F73"/>
    <w:rsid w:val="00EA5089"/>
    <w:rsid w:val="00EA518F"/>
    <w:rsid w:val="00EA5581"/>
    <w:rsid w:val="00EA5AA7"/>
    <w:rsid w:val="00EA5C35"/>
    <w:rsid w:val="00EA606C"/>
    <w:rsid w:val="00EA658F"/>
    <w:rsid w:val="00EA6A36"/>
    <w:rsid w:val="00EA6D22"/>
    <w:rsid w:val="00EA7056"/>
    <w:rsid w:val="00EA70B1"/>
    <w:rsid w:val="00EA718A"/>
    <w:rsid w:val="00EA739F"/>
    <w:rsid w:val="00EA7A41"/>
    <w:rsid w:val="00EA7B09"/>
    <w:rsid w:val="00EA7D81"/>
    <w:rsid w:val="00EA7FFC"/>
    <w:rsid w:val="00EB00AC"/>
    <w:rsid w:val="00EB046F"/>
    <w:rsid w:val="00EB04D4"/>
    <w:rsid w:val="00EB0597"/>
    <w:rsid w:val="00EB0611"/>
    <w:rsid w:val="00EB077B"/>
    <w:rsid w:val="00EB0AD4"/>
    <w:rsid w:val="00EB0AE5"/>
    <w:rsid w:val="00EB0CF4"/>
    <w:rsid w:val="00EB1470"/>
    <w:rsid w:val="00EB188A"/>
    <w:rsid w:val="00EB1B3A"/>
    <w:rsid w:val="00EB2150"/>
    <w:rsid w:val="00EB2247"/>
    <w:rsid w:val="00EB235E"/>
    <w:rsid w:val="00EB249C"/>
    <w:rsid w:val="00EB279B"/>
    <w:rsid w:val="00EB28B9"/>
    <w:rsid w:val="00EB29A2"/>
    <w:rsid w:val="00EB3049"/>
    <w:rsid w:val="00EB3868"/>
    <w:rsid w:val="00EB396F"/>
    <w:rsid w:val="00EB3BA7"/>
    <w:rsid w:val="00EB3C74"/>
    <w:rsid w:val="00EB3DB6"/>
    <w:rsid w:val="00EB3DE6"/>
    <w:rsid w:val="00EB3E7D"/>
    <w:rsid w:val="00EB437F"/>
    <w:rsid w:val="00EB4791"/>
    <w:rsid w:val="00EB4BFC"/>
    <w:rsid w:val="00EB4C70"/>
    <w:rsid w:val="00EB4CBB"/>
    <w:rsid w:val="00EB4E98"/>
    <w:rsid w:val="00EB4EA2"/>
    <w:rsid w:val="00EB55C0"/>
    <w:rsid w:val="00EB5BBE"/>
    <w:rsid w:val="00EB5F38"/>
    <w:rsid w:val="00EB610C"/>
    <w:rsid w:val="00EB63DB"/>
    <w:rsid w:val="00EB6F6A"/>
    <w:rsid w:val="00EB75F3"/>
    <w:rsid w:val="00EB7CE4"/>
    <w:rsid w:val="00EB7D73"/>
    <w:rsid w:val="00EB7FE7"/>
    <w:rsid w:val="00EC0710"/>
    <w:rsid w:val="00EC0C05"/>
    <w:rsid w:val="00EC1601"/>
    <w:rsid w:val="00EC17F7"/>
    <w:rsid w:val="00EC1F0F"/>
    <w:rsid w:val="00EC1FFA"/>
    <w:rsid w:val="00EC2699"/>
    <w:rsid w:val="00EC27C6"/>
    <w:rsid w:val="00EC2A9D"/>
    <w:rsid w:val="00EC2B2A"/>
    <w:rsid w:val="00EC2C02"/>
    <w:rsid w:val="00EC2CE4"/>
    <w:rsid w:val="00EC2FCF"/>
    <w:rsid w:val="00EC3299"/>
    <w:rsid w:val="00EC3338"/>
    <w:rsid w:val="00EC3BE2"/>
    <w:rsid w:val="00EC4140"/>
    <w:rsid w:val="00EC4200"/>
    <w:rsid w:val="00EC4207"/>
    <w:rsid w:val="00EC4288"/>
    <w:rsid w:val="00EC53DE"/>
    <w:rsid w:val="00EC562F"/>
    <w:rsid w:val="00EC5653"/>
    <w:rsid w:val="00EC5A31"/>
    <w:rsid w:val="00EC5A65"/>
    <w:rsid w:val="00EC5C7C"/>
    <w:rsid w:val="00EC5F6E"/>
    <w:rsid w:val="00EC60B5"/>
    <w:rsid w:val="00EC61A4"/>
    <w:rsid w:val="00EC623E"/>
    <w:rsid w:val="00EC62CB"/>
    <w:rsid w:val="00EC6552"/>
    <w:rsid w:val="00EC6BC8"/>
    <w:rsid w:val="00EC6DDA"/>
    <w:rsid w:val="00EC6E4D"/>
    <w:rsid w:val="00EC6ECC"/>
    <w:rsid w:val="00EC702C"/>
    <w:rsid w:val="00EC71CE"/>
    <w:rsid w:val="00EC7453"/>
    <w:rsid w:val="00EC74EA"/>
    <w:rsid w:val="00EC77D0"/>
    <w:rsid w:val="00ED0153"/>
    <w:rsid w:val="00ED025D"/>
    <w:rsid w:val="00ED083C"/>
    <w:rsid w:val="00ED1006"/>
    <w:rsid w:val="00ED12F6"/>
    <w:rsid w:val="00ED146E"/>
    <w:rsid w:val="00ED15FF"/>
    <w:rsid w:val="00ED16F2"/>
    <w:rsid w:val="00ED1AEB"/>
    <w:rsid w:val="00ED1BEE"/>
    <w:rsid w:val="00ED1E3B"/>
    <w:rsid w:val="00ED20EE"/>
    <w:rsid w:val="00ED22EF"/>
    <w:rsid w:val="00ED23CC"/>
    <w:rsid w:val="00ED26F0"/>
    <w:rsid w:val="00ED300A"/>
    <w:rsid w:val="00ED33EC"/>
    <w:rsid w:val="00ED369E"/>
    <w:rsid w:val="00ED3B19"/>
    <w:rsid w:val="00ED3B4C"/>
    <w:rsid w:val="00ED3E2F"/>
    <w:rsid w:val="00ED3E82"/>
    <w:rsid w:val="00ED3F84"/>
    <w:rsid w:val="00ED4271"/>
    <w:rsid w:val="00ED4BF3"/>
    <w:rsid w:val="00ED4C85"/>
    <w:rsid w:val="00ED4F3D"/>
    <w:rsid w:val="00ED50B6"/>
    <w:rsid w:val="00ED52A6"/>
    <w:rsid w:val="00ED548A"/>
    <w:rsid w:val="00ED5EDA"/>
    <w:rsid w:val="00ED65E3"/>
    <w:rsid w:val="00ED668D"/>
    <w:rsid w:val="00ED6C4B"/>
    <w:rsid w:val="00ED6C78"/>
    <w:rsid w:val="00ED6CE3"/>
    <w:rsid w:val="00ED6DF2"/>
    <w:rsid w:val="00ED7291"/>
    <w:rsid w:val="00ED73DD"/>
    <w:rsid w:val="00ED74C4"/>
    <w:rsid w:val="00ED7799"/>
    <w:rsid w:val="00ED7979"/>
    <w:rsid w:val="00ED7AAD"/>
    <w:rsid w:val="00ED7AFE"/>
    <w:rsid w:val="00ED7E54"/>
    <w:rsid w:val="00EE00B0"/>
    <w:rsid w:val="00EE04EA"/>
    <w:rsid w:val="00EE0639"/>
    <w:rsid w:val="00EE07EE"/>
    <w:rsid w:val="00EE0855"/>
    <w:rsid w:val="00EE0A83"/>
    <w:rsid w:val="00EE0BBD"/>
    <w:rsid w:val="00EE0CA6"/>
    <w:rsid w:val="00EE0E2C"/>
    <w:rsid w:val="00EE14BC"/>
    <w:rsid w:val="00EE1E12"/>
    <w:rsid w:val="00EE1F23"/>
    <w:rsid w:val="00EE1F91"/>
    <w:rsid w:val="00EE23EA"/>
    <w:rsid w:val="00EE2531"/>
    <w:rsid w:val="00EE266F"/>
    <w:rsid w:val="00EE2BB7"/>
    <w:rsid w:val="00EE2E42"/>
    <w:rsid w:val="00EE33C6"/>
    <w:rsid w:val="00EE33E5"/>
    <w:rsid w:val="00EE365F"/>
    <w:rsid w:val="00EE3A20"/>
    <w:rsid w:val="00EE3AED"/>
    <w:rsid w:val="00EE3F17"/>
    <w:rsid w:val="00EE3F4A"/>
    <w:rsid w:val="00EE4419"/>
    <w:rsid w:val="00EE4C32"/>
    <w:rsid w:val="00EE5489"/>
    <w:rsid w:val="00EE54A7"/>
    <w:rsid w:val="00EE559D"/>
    <w:rsid w:val="00EE5A1B"/>
    <w:rsid w:val="00EE5B08"/>
    <w:rsid w:val="00EE6105"/>
    <w:rsid w:val="00EE64F9"/>
    <w:rsid w:val="00EE6617"/>
    <w:rsid w:val="00EE687D"/>
    <w:rsid w:val="00EE68D3"/>
    <w:rsid w:val="00EE696C"/>
    <w:rsid w:val="00EE6A74"/>
    <w:rsid w:val="00EE6CEF"/>
    <w:rsid w:val="00EE6D0E"/>
    <w:rsid w:val="00EE7103"/>
    <w:rsid w:val="00EE7161"/>
    <w:rsid w:val="00EE71DE"/>
    <w:rsid w:val="00EE7AD3"/>
    <w:rsid w:val="00EF028C"/>
    <w:rsid w:val="00EF078E"/>
    <w:rsid w:val="00EF128D"/>
    <w:rsid w:val="00EF13E1"/>
    <w:rsid w:val="00EF14A6"/>
    <w:rsid w:val="00EF1581"/>
    <w:rsid w:val="00EF15EF"/>
    <w:rsid w:val="00EF15F8"/>
    <w:rsid w:val="00EF17D7"/>
    <w:rsid w:val="00EF18FE"/>
    <w:rsid w:val="00EF19A7"/>
    <w:rsid w:val="00EF1A91"/>
    <w:rsid w:val="00EF1DEE"/>
    <w:rsid w:val="00EF21CB"/>
    <w:rsid w:val="00EF24E2"/>
    <w:rsid w:val="00EF25EC"/>
    <w:rsid w:val="00EF28B3"/>
    <w:rsid w:val="00EF28E2"/>
    <w:rsid w:val="00EF29F0"/>
    <w:rsid w:val="00EF2B22"/>
    <w:rsid w:val="00EF2F9E"/>
    <w:rsid w:val="00EF315D"/>
    <w:rsid w:val="00EF32FC"/>
    <w:rsid w:val="00EF33F8"/>
    <w:rsid w:val="00EF361E"/>
    <w:rsid w:val="00EF3A90"/>
    <w:rsid w:val="00EF4364"/>
    <w:rsid w:val="00EF445F"/>
    <w:rsid w:val="00EF46EC"/>
    <w:rsid w:val="00EF4B05"/>
    <w:rsid w:val="00EF4C54"/>
    <w:rsid w:val="00EF4EA3"/>
    <w:rsid w:val="00EF511A"/>
    <w:rsid w:val="00EF515C"/>
    <w:rsid w:val="00EF53BF"/>
    <w:rsid w:val="00EF54C6"/>
    <w:rsid w:val="00EF5787"/>
    <w:rsid w:val="00EF5B44"/>
    <w:rsid w:val="00EF5EB4"/>
    <w:rsid w:val="00EF60D0"/>
    <w:rsid w:val="00EF6206"/>
    <w:rsid w:val="00EF63C4"/>
    <w:rsid w:val="00EF669B"/>
    <w:rsid w:val="00EF6C37"/>
    <w:rsid w:val="00EF6FAF"/>
    <w:rsid w:val="00EF719B"/>
    <w:rsid w:val="00EF772A"/>
    <w:rsid w:val="00EF783B"/>
    <w:rsid w:val="00EF78F3"/>
    <w:rsid w:val="00EF7B2B"/>
    <w:rsid w:val="00EF7B9A"/>
    <w:rsid w:val="00EF7E72"/>
    <w:rsid w:val="00EF7F5C"/>
    <w:rsid w:val="00F000C5"/>
    <w:rsid w:val="00F0051C"/>
    <w:rsid w:val="00F00FBC"/>
    <w:rsid w:val="00F01061"/>
    <w:rsid w:val="00F0186E"/>
    <w:rsid w:val="00F01F70"/>
    <w:rsid w:val="00F0260F"/>
    <w:rsid w:val="00F02ACA"/>
    <w:rsid w:val="00F02B56"/>
    <w:rsid w:val="00F02E2B"/>
    <w:rsid w:val="00F02F0B"/>
    <w:rsid w:val="00F02FA7"/>
    <w:rsid w:val="00F03076"/>
    <w:rsid w:val="00F0361C"/>
    <w:rsid w:val="00F036EF"/>
    <w:rsid w:val="00F03944"/>
    <w:rsid w:val="00F03C1C"/>
    <w:rsid w:val="00F03F36"/>
    <w:rsid w:val="00F04325"/>
    <w:rsid w:val="00F04481"/>
    <w:rsid w:val="00F04626"/>
    <w:rsid w:val="00F04BD9"/>
    <w:rsid w:val="00F04DC0"/>
    <w:rsid w:val="00F04FD8"/>
    <w:rsid w:val="00F0514A"/>
    <w:rsid w:val="00F0528D"/>
    <w:rsid w:val="00F05422"/>
    <w:rsid w:val="00F054B9"/>
    <w:rsid w:val="00F0589B"/>
    <w:rsid w:val="00F05C6A"/>
    <w:rsid w:val="00F05CCF"/>
    <w:rsid w:val="00F05D07"/>
    <w:rsid w:val="00F05DCD"/>
    <w:rsid w:val="00F06405"/>
    <w:rsid w:val="00F06B9E"/>
    <w:rsid w:val="00F06C67"/>
    <w:rsid w:val="00F06DFD"/>
    <w:rsid w:val="00F071D1"/>
    <w:rsid w:val="00F07533"/>
    <w:rsid w:val="00F079F2"/>
    <w:rsid w:val="00F07AA8"/>
    <w:rsid w:val="00F07BCA"/>
    <w:rsid w:val="00F07C00"/>
    <w:rsid w:val="00F07EE2"/>
    <w:rsid w:val="00F07F70"/>
    <w:rsid w:val="00F1019A"/>
    <w:rsid w:val="00F10629"/>
    <w:rsid w:val="00F108A9"/>
    <w:rsid w:val="00F10CDB"/>
    <w:rsid w:val="00F10F23"/>
    <w:rsid w:val="00F11055"/>
    <w:rsid w:val="00F1105D"/>
    <w:rsid w:val="00F1195C"/>
    <w:rsid w:val="00F11B2C"/>
    <w:rsid w:val="00F11BB0"/>
    <w:rsid w:val="00F11CE7"/>
    <w:rsid w:val="00F123DE"/>
    <w:rsid w:val="00F12400"/>
    <w:rsid w:val="00F12470"/>
    <w:rsid w:val="00F1267A"/>
    <w:rsid w:val="00F1281A"/>
    <w:rsid w:val="00F12873"/>
    <w:rsid w:val="00F12DE8"/>
    <w:rsid w:val="00F12EFF"/>
    <w:rsid w:val="00F137BA"/>
    <w:rsid w:val="00F13891"/>
    <w:rsid w:val="00F13AD5"/>
    <w:rsid w:val="00F13B15"/>
    <w:rsid w:val="00F13EA7"/>
    <w:rsid w:val="00F1454F"/>
    <w:rsid w:val="00F14692"/>
    <w:rsid w:val="00F146DA"/>
    <w:rsid w:val="00F14A27"/>
    <w:rsid w:val="00F14B17"/>
    <w:rsid w:val="00F15241"/>
    <w:rsid w:val="00F153AC"/>
    <w:rsid w:val="00F15FA5"/>
    <w:rsid w:val="00F162DA"/>
    <w:rsid w:val="00F162E6"/>
    <w:rsid w:val="00F16652"/>
    <w:rsid w:val="00F1669F"/>
    <w:rsid w:val="00F1673D"/>
    <w:rsid w:val="00F16746"/>
    <w:rsid w:val="00F168F5"/>
    <w:rsid w:val="00F16993"/>
    <w:rsid w:val="00F17109"/>
    <w:rsid w:val="00F171FE"/>
    <w:rsid w:val="00F179C8"/>
    <w:rsid w:val="00F17A7B"/>
    <w:rsid w:val="00F17C2D"/>
    <w:rsid w:val="00F17E83"/>
    <w:rsid w:val="00F20044"/>
    <w:rsid w:val="00F201A6"/>
    <w:rsid w:val="00F20236"/>
    <w:rsid w:val="00F20510"/>
    <w:rsid w:val="00F208CE"/>
    <w:rsid w:val="00F208F0"/>
    <w:rsid w:val="00F209B7"/>
    <w:rsid w:val="00F216DF"/>
    <w:rsid w:val="00F21A4B"/>
    <w:rsid w:val="00F21DCD"/>
    <w:rsid w:val="00F21DE8"/>
    <w:rsid w:val="00F228C9"/>
    <w:rsid w:val="00F22AB5"/>
    <w:rsid w:val="00F2329A"/>
    <w:rsid w:val="00F2376F"/>
    <w:rsid w:val="00F23A19"/>
    <w:rsid w:val="00F23A4D"/>
    <w:rsid w:val="00F23C88"/>
    <w:rsid w:val="00F240CC"/>
    <w:rsid w:val="00F243D8"/>
    <w:rsid w:val="00F24866"/>
    <w:rsid w:val="00F24CC7"/>
    <w:rsid w:val="00F24D40"/>
    <w:rsid w:val="00F24DE0"/>
    <w:rsid w:val="00F24F01"/>
    <w:rsid w:val="00F25378"/>
    <w:rsid w:val="00F258F0"/>
    <w:rsid w:val="00F25F37"/>
    <w:rsid w:val="00F26E71"/>
    <w:rsid w:val="00F279DE"/>
    <w:rsid w:val="00F3039F"/>
    <w:rsid w:val="00F306FB"/>
    <w:rsid w:val="00F30828"/>
    <w:rsid w:val="00F30A32"/>
    <w:rsid w:val="00F30C32"/>
    <w:rsid w:val="00F30F90"/>
    <w:rsid w:val="00F3108E"/>
    <w:rsid w:val="00F31148"/>
    <w:rsid w:val="00F312A9"/>
    <w:rsid w:val="00F313D6"/>
    <w:rsid w:val="00F3198F"/>
    <w:rsid w:val="00F31CD7"/>
    <w:rsid w:val="00F32082"/>
    <w:rsid w:val="00F3217F"/>
    <w:rsid w:val="00F326AF"/>
    <w:rsid w:val="00F3279B"/>
    <w:rsid w:val="00F32B20"/>
    <w:rsid w:val="00F33113"/>
    <w:rsid w:val="00F33568"/>
    <w:rsid w:val="00F33BF6"/>
    <w:rsid w:val="00F34290"/>
    <w:rsid w:val="00F3438E"/>
    <w:rsid w:val="00F3473C"/>
    <w:rsid w:val="00F351DF"/>
    <w:rsid w:val="00F35C02"/>
    <w:rsid w:val="00F35DFE"/>
    <w:rsid w:val="00F36291"/>
    <w:rsid w:val="00F3676E"/>
    <w:rsid w:val="00F3720F"/>
    <w:rsid w:val="00F37335"/>
    <w:rsid w:val="00F374AB"/>
    <w:rsid w:val="00F3760D"/>
    <w:rsid w:val="00F378A4"/>
    <w:rsid w:val="00F379A7"/>
    <w:rsid w:val="00F37A65"/>
    <w:rsid w:val="00F37FF4"/>
    <w:rsid w:val="00F4002B"/>
    <w:rsid w:val="00F40186"/>
    <w:rsid w:val="00F40696"/>
    <w:rsid w:val="00F40E5A"/>
    <w:rsid w:val="00F40F0C"/>
    <w:rsid w:val="00F41816"/>
    <w:rsid w:val="00F41C33"/>
    <w:rsid w:val="00F41CD4"/>
    <w:rsid w:val="00F42151"/>
    <w:rsid w:val="00F42564"/>
    <w:rsid w:val="00F42596"/>
    <w:rsid w:val="00F42764"/>
    <w:rsid w:val="00F42BD5"/>
    <w:rsid w:val="00F431B5"/>
    <w:rsid w:val="00F43517"/>
    <w:rsid w:val="00F436B6"/>
    <w:rsid w:val="00F43969"/>
    <w:rsid w:val="00F43B00"/>
    <w:rsid w:val="00F43C1D"/>
    <w:rsid w:val="00F43D73"/>
    <w:rsid w:val="00F43E56"/>
    <w:rsid w:val="00F43FE7"/>
    <w:rsid w:val="00F44267"/>
    <w:rsid w:val="00F449A7"/>
    <w:rsid w:val="00F44C52"/>
    <w:rsid w:val="00F44D58"/>
    <w:rsid w:val="00F44ED1"/>
    <w:rsid w:val="00F451BC"/>
    <w:rsid w:val="00F451F3"/>
    <w:rsid w:val="00F452B9"/>
    <w:rsid w:val="00F45423"/>
    <w:rsid w:val="00F457E0"/>
    <w:rsid w:val="00F45BA0"/>
    <w:rsid w:val="00F46010"/>
    <w:rsid w:val="00F46226"/>
    <w:rsid w:val="00F46426"/>
    <w:rsid w:val="00F465B0"/>
    <w:rsid w:val="00F4667E"/>
    <w:rsid w:val="00F46885"/>
    <w:rsid w:val="00F46B03"/>
    <w:rsid w:val="00F46BF3"/>
    <w:rsid w:val="00F46C90"/>
    <w:rsid w:val="00F4716C"/>
    <w:rsid w:val="00F4719B"/>
    <w:rsid w:val="00F472B4"/>
    <w:rsid w:val="00F4766C"/>
    <w:rsid w:val="00F4790D"/>
    <w:rsid w:val="00F47BAF"/>
    <w:rsid w:val="00F50031"/>
    <w:rsid w:val="00F501A2"/>
    <w:rsid w:val="00F50435"/>
    <w:rsid w:val="00F506C2"/>
    <w:rsid w:val="00F507D1"/>
    <w:rsid w:val="00F5090F"/>
    <w:rsid w:val="00F50956"/>
    <w:rsid w:val="00F50EEC"/>
    <w:rsid w:val="00F5110A"/>
    <w:rsid w:val="00F519CE"/>
    <w:rsid w:val="00F51ADA"/>
    <w:rsid w:val="00F527FD"/>
    <w:rsid w:val="00F5302E"/>
    <w:rsid w:val="00F530C4"/>
    <w:rsid w:val="00F53417"/>
    <w:rsid w:val="00F53B6C"/>
    <w:rsid w:val="00F53EA5"/>
    <w:rsid w:val="00F53F5F"/>
    <w:rsid w:val="00F540FC"/>
    <w:rsid w:val="00F54A8F"/>
    <w:rsid w:val="00F54FBA"/>
    <w:rsid w:val="00F55955"/>
    <w:rsid w:val="00F55E9A"/>
    <w:rsid w:val="00F55F64"/>
    <w:rsid w:val="00F566A4"/>
    <w:rsid w:val="00F567EA"/>
    <w:rsid w:val="00F568F3"/>
    <w:rsid w:val="00F56B77"/>
    <w:rsid w:val="00F56E67"/>
    <w:rsid w:val="00F570ED"/>
    <w:rsid w:val="00F57688"/>
    <w:rsid w:val="00F5773D"/>
    <w:rsid w:val="00F579DD"/>
    <w:rsid w:val="00F57A6A"/>
    <w:rsid w:val="00F57DEF"/>
    <w:rsid w:val="00F57E20"/>
    <w:rsid w:val="00F57EF5"/>
    <w:rsid w:val="00F600F4"/>
    <w:rsid w:val="00F6058B"/>
    <w:rsid w:val="00F607C5"/>
    <w:rsid w:val="00F60DEA"/>
    <w:rsid w:val="00F60EA4"/>
    <w:rsid w:val="00F60EF3"/>
    <w:rsid w:val="00F6129E"/>
    <w:rsid w:val="00F6139A"/>
    <w:rsid w:val="00F6158E"/>
    <w:rsid w:val="00F6212D"/>
    <w:rsid w:val="00F622BC"/>
    <w:rsid w:val="00F6284D"/>
    <w:rsid w:val="00F62970"/>
    <w:rsid w:val="00F62BCB"/>
    <w:rsid w:val="00F62E52"/>
    <w:rsid w:val="00F62F70"/>
    <w:rsid w:val="00F6302A"/>
    <w:rsid w:val="00F63055"/>
    <w:rsid w:val="00F6332F"/>
    <w:rsid w:val="00F638B3"/>
    <w:rsid w:val="00F63CA1"/>
    <w:rsid w:val="00F642AA"/>
    <w:rsid w:val="00F649BA"/>
    <w:rsid w:val="00F64A91"/>
    <w:rsid w:val="00F64C2B"/>
    <w:rsid w:val="00F64C77"/>
    <w:rsid w:val="00F651BE"/>
    <w:rsid w:val="00F6553E"/>
    <w:rsid w:val="00F65A10"/>
    <w:rsid w:val="00F65A96"/>
    <w:rsid w:val="00F65C7F"/>
    <w:rsid w:val="00F65F79"/>
    <w:rsid w:val="00F66AD3"/>
    <w:rsid w:val="00F66C22"/>
    <w:rsid w:val="00F66CE4"/>
    <w:rsid w:val="00F672CB"/>
    <w:rsid w:val="00F676FE"/>
    <w:rsid w:val="00F678AD"/>
    <w:rsid w:val="00F67DCB"/>
    <w:rsid w:val="00F67F53"/>
    <w:rsid w:val="00F67F55"/>
    <w:rsid w:val="00F703BE"/>
    <w:rsid w:val="00F7074E"/>
    <w:rsid w:val="00F7085F"/>
    <w:rsid w:val="00F7090C"/>
    <w:rsid w:val="00F714C5"/>
    <w:rsid w:val="00F71D13"/>
    <w:rsid w:val="00F71F69"/>
    <w:rsid w:val="00F71FAB"/>
    <w:rsid w:val="00F72350"/>
    <w:rsid w:val="00F72783"/>
    <w:rsid w:val="00F7284F"/>
    <w:rsid w:val="00F72B72"/>
    <w:rsid w:val="00F72E57"/>
    <w:rsid w:val="00F73599"/>
    <w:rsid w:val="00F735C7"/>
    <w:rsid w:val="00F73633"/>
    <w:rsid w:val="00F73754"/>
    <w:rsid w:val="00F73EB8"/>
    <w:rsid w:val="00F7418D"/>
    <w:rsid w:val="00F74244"/>
    <w:rsid w:val="00F74584"/>
    <w:rsid w:val="00F747E1"/>
    <w:rsid w:val="00F74BB9"/>
    <w:rsid w:val="00F74C0B"/>
    <w:rsid w:val="00F74D12"/>
    <w:rsid w:val="00F74DBD"/>
    <w:rsid w:val="00F753FE"/>
    <w:rsid w:val="00F75582"/>
    <w:rsid w:val="00F75A72"/>
    <w:rsid w:val="00F75A7F"/>
    <w:rsid w:val="00F75E23"/>
    <w:rsid w:val="00F75E3F"/>
    <w:rsid w:val="00F7631F"/>
    <w:rsid w:val="00F767C3"/>
    <w:rsid w:val="00F76848"/>
    <w:rsid w:val="00F769EB"/>
    <w:rsid w:val="00F76EFA"/>
    <w:rsid w:val="00F76F08"/>
    <w:rsid w:val="00F76F55"/>
    <w:rsid w:val="00F773FB"/>
    <w:rsid w:val="00F77481"/>
    <w:rsid w:val="00F80100"/>
    <w:rsid w:val="00F80466"/>
    <w:rsid w:val="00F804BE"/>
    <w:rsid w:val="00F80896"/>
    <w:rsid w:val="00F80F31"/>
    <w:rsid w:val="00F8113D"/>
    <w:rsid w:val="00F813A3"/>
    <w:rsid w:val="00F817CE"/>
    <w:rsid w:val="00F81811"/>
    <w:rsid w:val="00F81E75"/>
    <w:rsid w:val="00F82248"/>
    <w:rsid w:val="00F8252D"/>
    <w:rsid w:val="00F82810"/>
    <w:rsid w:val="00F82999"/>
    <w:rsid w:val="00F829C6"/>
    <w:rsid w:val="00F8300F"/>
    <w:rsid w:val="00F835FD"/>
    <w:rsid w:val="00F83766"/>
    <w:rsid w:val="00F83A1C"/>
    <w:rsid w:val="00F8428D"/>
    <w:rsid w:val="00F84545"/>
    <w:rsid w:val="00F8456C"/>
    <w:rsid w:val="00F8488E"/>
    <w:rsid w:val="00F8498C"/>
    <w:rsid w:val="00F84C46"/>
    <w:rsid w:val="00F84D5F"/>
    <w:rsid w:val="00F85349"/>
    <w:rsid w:val="00F8539B"/>
    <w:rsid w:val="00F8586A"/>
    <w:rsid w:val="00F859D8"/>
    <w:rsid w:val="00F85CA4"/>
    <w:rsid w:val="00F85E4F"/>
    <w:rsid w:val="00F85EAE"/>
    <w:rsid w:val="00F864C6"/>
    <w:rsid w:val="00F8666C"/>
    <w:rsid w:val="00F868F5"/>
    <w:rsid w:val="00F8759D"/>
    <w:rsid w:val="00F875D3"/>
    <w:rsid w:val="00F87872"/>
    <w:rsid w:val="00F87CC7"/>
    <w:rsid w:val="00F87DDA"/>
    <w:rsid w:val="00F87E82"/>
    <w:rsid w:val="00F902FD"/>
    <w:rsid w:val="00F90344"/>
    <w:rsid w:val="00F9056A"/>
    <w:rsid w:val="00F90713"/>
    <w:rsid w:val="00F908E2"/>
    <w:rsid w:val="00F90DDA"/>
    <w:rsid w:val="00F90DE1"/>
    <w:rsid w:val="00F90E77"/>
    <w:rsid w:val="00F90F8D"/>
    <w:rsid w:val="00F91025"/>
    <w:rsid w:val="00F919B5"/>
    <w:rsid w:val="00F91E73"/>
    <w:rsid w:val="00F9230C"/>
    <w:rsid w:val="00F9237C"/>
    <w:rsid w:val="00F92782"/>
    <w:rsid w:val="00F92AE5"/>
    <w:rsid w:val="00F92E65"/>
    <w:rsid w:val="00F92EA4"/>
    <w:rsid w:val="00F92EEF"/>
    <w:rsid w:val="00F934BB"/>
    <w:rsid w:val="00F93AA9"/>
    <w:rsid w:val="00F93B98"/>
    <w:rsid w:val="00F94192"/>
    <w:rsid w:val="00F943E8"/>
    <w:rsid w:val="00F94528"/>
    <w:rsid w:val="00F94676"/>
    <w:rsid w:val="00F94F92"/>
    <w:rsid w:val="00F94F9C"/>
    <w:rsid w:val="00F95450"/>
    <w:rsid w:val="00F95541"/>
    <w:rsid w:val="00F959D8"/>
    <w:rsid w:val="00F95AF6"/>
    <w:rsid w:val="00F95B6D"/>
    <w:rsid w:val="00F95EAD"/>
    <w:rsid w:val="00F961BC"/>
    <w:rsid w:val="00F96430"/>
    <w:rsid w:val="00F965B4"/>
    <w:rsid w:val="00F96985"/>
    <w:rsid w:val="00F96F9C"/>
    <w:rsid w:val="00F9745F"/>
    <w:rsid w:val="00F9764F"/>
    <w:rsid w:val="00F97838"/>
    <w:rsid w:val="00FA040A"/>
    <w:rsid w:val="00FA0760"/>
    <w:rsid w:val="00FA0A69"/>
    <w:rsid w:val="00FA0CF2"/>
    <w:rsid w:val="00FA13BC"/>
    <w:rsid w:val="00FA16F4"/>
    <w:rsid w:val="00FA1909"/>
    <w:rsid w:val="00FA1EAE"/>
    <w:rsid w:val="00FA24B8"/>
    <w:rsid w:val="00FA29A8"/>
    <w:rsid w:val="00FA2BB3"/>
    <w:rsid w:val="00FA3440"/>
    <w:rsid w:val="00FA44C6"/>
    <w:rsid w:val="00FA4A57"/>
    <w:rsid w:val="00FA4C12"/>
    <w:rsid w:val="00FA4CB6"/>
    <w:rsid w:val="00FA4E8B"/>
    <w:rsid w:val="00FA5119"/>
    <w:rsid w:val="00FA5339"/>
    <w:rsid w:val="00FA547C"/>
    <w:rsid w:val="00FA579F"/>
    <w:rsid w:val="00FA585D"/>
    <w:rsid w:val="00FA70F3"/>
    <w:rsid w:val="00FA7933"/>
    <w:rsid w:val="00FA797C"/>
    <w:rsid w:val="00FA7ABE"/>
    <w:rsid w:val="00FA7AF8"/>
    <w:rsid w:val="00FA7E85"/>
    <w:rsid w:val="00FB0111"/>
    <w:rsid w:val="00FB0346"/>
    <w:rsid w:val="00FB0445"/>
    <w:rsid w:val="00FB090D"/>
    <w:rsid w:val="00FB0CA0"/>
    <w:rsid w:val="00FB13BB"/>
    <w:rsid w:val="00FB1473"/>
    <w:rsid w:val="00FB16D3"/>
    <w:rsid w:val="00FB1923"/>
    <w:rsid w:val="00FB1A04"/>
    <w:rsid w:val="00FB1B04"/>
    <w:rsid w:val="00FB1EDB"/>
    <w:rsid w:val="00FB1F33"/>
    <w:rsid w:val="00FB26C8"/>
    <w:rsid w:val="00FB27C6"/>
    <w:rsid w:val="00FB2841"/>
    <w:rsid w:val="00FB2864"/>
    <w:rsid w:val="00FB2898"/>
    <w:rsid w:val="00FB3147"/>
    <w:rsid w:val="00FB31D7"/>
    <w:rsid w:val="00FB31FB"/>
    <w:rsid w:val="00FB3263"/>
    <w:rsid w:val="00FB32DF"/>
    <w:rsid w:val="00FB330B"/>
    <w:rsid w:val="00FB36EB"/>
    <w:rsid w:val="00FB3ED6"/>
    <w:rsid w:val="00FB3F7C"/>
    <w:rsid w:val="00FB404C"/>
    <w:rsid w:val="00FB4132"/>
    <w:rsid w:val="00FB463E"/>
    <w:rsid w:val="00FB4698"/>
    <w:rsid w:val="00FB4A03"/>
    <w:rsid w:val="00FB4BD5"/>
    <w:rsid w:val="00FB4C80"/>
    <w:rsid w:val="00FB4D35"/>
    <w:rsid w:val="00FB52BA"/>
    <w:rsid w:val="00FB60A0"/>
    <w:rsid w:val="00FB6A6A"/>
    <w:rsid w:val="00FB6AF7"/>
    <w:rsid w:val="00FB6B56"/>
    <w:rsid w:val="00FB72D9"/>
    <w:rsid w:val="00FB743F"/>
    <w:rsid w:val="00FB7797"/>
    <w:rsid w:val="00FB7CAE"/>
    <w:rsid w:val="00FB7DD2"/>
    <w:rsid w:val="00FB7ECE"/>
    <w:rsid w:val="00FC018A"/>
    <w:rsid w:val="00FC03A1"/>
    <w:rsid w:val="00FC118F"/>
    <w:rsid w:val="00FC11FB"/>
    <w:rsid w:val="00FC132F"/>
    <w:rsid w:val="00FC14D6"/>
    <w:rsid w:val="00FC1D4F"/>
    <w:rsid w:val="00FC2238"/>
    <w:rsid w:val="00FC224E"/>
    <w:rsid w:val="00FC22E1"/>
    <w:rsid w:val="00FC2760"/>
    <w:rsid w:val="00FC2ADF"/>
    <w:rsid w:val="00FC3258"/>
    <w:rsid w:val="00FC3343"/>
    <w:rsid w:val="00FC35C1"/>
    <w:rsid w:val="00FC372F"/>
    <w:rsid w:val="00FC38BF"/>
    <w:rsid w:val="00FC39DA"/>
    <w:rsid w:val="00FC3CA0"/>
    <w:rsid w:val="00FC4429"/>
    <w:rsid w:val="00FC46C5"/>
    <w:rsid w:val="00FC4AD0"/>
    <w:rsid w:val="00FC4D35"/>
    <w:rsid w:val="00FC4E2F"/>
    <w:rsid w:val="00FC54BD"/>
    <w:rsid w:val="00FC56B7"/>
    <w:rsid w:val="00FC5E09"/>
    <w:rsid w:val="00FC5F94"/>
    <w:rsid w:val="00FC6B79"/>
    <w:rsid w:val="00FC70FF"/>
    <w:rsid w:val="00FC733F"/>
    <w:rsid w:val="00FC7413"/>
    <w:rsid w:val="00FC7429"/>
    <w:rsid w:val="00FC74FB"/>
    <w:rsid w:val="00FC76AB"/>
    <w:rsid w:val="00FC785A"/>
    <w:rsid w:val="00FC7868"/>
    <w:rsid w:val="00FD0499"/>
    <w:rsid w:val="00FD070D"/>
    <w:rsid w:val="00FD07F6"/>
    <w:rsid w:val="00FD0A99"/>
    <w:rsid w:val="00FD0F14"/>
    <w:rsid w:val="00FD1799"/>
    <w:rsid w:val="00FD17AC"/>
    <w:rsid w:val="00FD18D0"/>
    <w:rsid w:val="00FD1EC8"/>
    <w:rsid w:val="00FD1ED7"/>
    <w:rsid w:val="00FD1F65"/>
    <w:rsid w:val="00FD21ED"/>
    <w:rsid w:val="00FD26EC"/>
    <w:rsid w:val="00FD2AEA"/>
    <w:rsid w:val="00FD2B52"/>
    <w:rsid w:val="00FD2DB3"/>
    <w:rsid w:val="00FD33E1"/>
    <w:rsid w:val="00FD343D"/>
    <w:rsid w:val="00FD373C"/>
    <w:rsid w:val="00FD3E0D"/>
    <w:rsid w:val="00FD3FB3"/>
    <w:rsid w:val="00FD405F"/>
    <w:rsid w:val="00FD407F"/>
    <w:rsid w:val="00FD408E"/>
    <w:rsid w:val="00FD4319"/>
    <w:rsid w:val="00FD47ED"/>
    <w:rsid w:val="00FD5257"/>
    <w:rsid w:val="00FD5436"/>
    <w:rsid w:val="00FD5666"/>
    <w:rsid w:val="00FD6174"/>
    <w:rsid w:val="00FD64E0"/>
    <w:rsid w:val="00FD653F"/>
    <w:rsid w:val="00FD67BF"/>
    <w:rsid w:val="00FD684D"/>
    <w:rsid w:val="00FD74DB"/>
    <w:rsid w:val="00FD7525"/>
    <w:rsid w:val="00FD7535"/>
    <w:rsid w:val="00FD7660"/>
    <w:rsid w:val="00FD7782"/>
    <w:rsid w:val="00FD7C40"/>
    <w:rsid w:val="00FD7F1D"/>
    <w:rsid w:val="00FE00B2"/>
    <w:rsid w:val="00FE0181"/>
    <w:rsid w:val="00FE0655"/>
    <w:rsid w:val="00FE0A97"/>
    <w:rsid w:val="00FE0C3E"/>
    <w:rsid w:val="00FE0C64"/>
    <w:rsid w:val="00FE0D76"/>
    <w:rsid w:val="00FE1018"/>
    <w:rsid w:val="00FE1160"/>
    <w:rsid w:val="00FE1336"/>
    <w:rsid w:val="00FE1380"/>
    <w:rsid w:val="00FE14B1"/>
    <w:rsid w:val="00FE2365"/>
    <w:rsid w:val="00FE244B"/>
    <w:rsid w:val="00FE27E5"/>
    <w:rsid w:val="00FE2A4D"/>
    <w:rsid w:val="00FE2B3D"/>
    <w:rsid w:val="00FE2B6D"/>
    <w:rsid w:val="00FE2E38"/>
    <w:rsid w:val="00FE32A8"/>
    <w:rsid w:val="00FE33D4"/>
    <w:rsid w:val="00FE3B20"/>
    <w:rsid w:val="00FE3C6C"/>
    <w:rsid w:val="00FE4403"/>
    <w:rsid w:val="00FE4C7B"/>
    <w:rsid w:val="00FE5029"/>
    <w:rsid w:val="00FE5566"/>
    <w:rsid w:val="00FE58D1"/>
    <w:rsid w:val="00FE5A1B"/>
    <w:rsid w:val="00FE5B36"/>
    <w:rsid w:val="00FE5CEC"/>
    <w:rsid w:val="00FE6375"/>
    <w:rsid w:val="00FE650B"/>
    <w:rsid w:val="00FE6BDD"/>
    <w:rsid w:val="00FE6CB4"/>
    <w:rsid w:val="00FE6D20"/>
    <w:rsid w:val="00FE6DD2"/>
    <w:rsid w:val="00FE7297"/>
    <w:rsid w:val="00FE7336"/>
    <w:rsid w:val="00FE787C"/>
    <w:rsid w:val="00FE788E"/>
    <w:rsid w:val="00FE7A91"/>
    <w:rsid w:val="00FF057A"/>
    <w:rsid w:val="00FF0B1B"/>
    <w:rsid w:val="00FF0BB8"/>
    <w:rsid w:val="00FF0D7F"/>
    <w:rsid w:val="00FF10FD"/>
    <w:rsid w:val="00FF134A"/>
    <w:rsid w:val="00FF15B4"/>
    <w:rsid w:val="00FF1C31"/>
    <w:rsid w:val="00FF220C"/>
    <w:rsid w:val="00FF2711"/>
    <w:rsid w:val="00FF2B81"/>
    <w:rsid w:val="00FF3013"/>
    <w:rsid w:val="00FF3C58"/>
    <w:rsid w:val="00FF3CB9"/>
    <w:rsid w:val="00FF3E1F"/>
    <w:rsid w:val="00FF40D3"/>
    <w:rsid w:val="00FF45A5"/>
    <w:rsid w:val="00FF46AB"/>
    <w:rsid w:val="00FF46B2"/>
    <w:rsid w:val="00FF4A5C"/>
    <w:rsid w:val="00FF5453"/>
    <w:rsid w:val="00FF547E"/>
    <w:rsid w:val="00FF5593"/>
    <w:rsid w:val="00FF5C91"/>
    <w:rsid w:val="00FF5E55"/>
    <w:rsid w:val="00FF5F49"/>
    <w:rsid w:val="00FF628C"/>
    <w:rsid w:val="00FF6624"/>
    <w:rsid w:val="00FF67D9"/>
    <w:rsid w:val="00FF68D2"/>
    <w:rsid w:val="00FF7291"/>
    <w:rsid w:val="00FF72C0"/>
    <w:rsid w:val="00FF7BB6"/>
    <w:rsid w:val="00FF7D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337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99"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006CF4"/>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paragraph" w:styleId="Revision">
    <w:name w:val="Revision"/>
    <w:hidden/>
    <w:uiPriority w:val="62"/>
    <w:rsid w:val="00C7214D"/>
    <w:rPr>
      <w:rFonts w:ascii="Times New Roman" w:eastAsia="Times New Roman" w:hAnsi="Times New Roman"/>
      <w:sz w:val="24"/>
      <w:szCs w:val="24"/>
    </w:rPr>
  </w:style>
  <w:style w:type="character" w:styleId="PlaceholderText">
    <w:name w:val="Placeholder Text"/>
    <w:basedOn w:val="DefaultParagraphFont"/>
    <w:uiPriority w:val="99"/>
    <w:unhideWhenUsed/>
    <w:rsid w:val="007E14C7"/>
    <w:rPr>
      <w:color w:val="808080"/>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FE5029"/>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747">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2643515">
      <w:bodyDiv w:val="1"/>
      <w:marLeft w:val="0"/>
      <w:marRight w:val="0"/>
      <w:marTop w:val="0"/>
      <w:marBottom w:val="0"/>
      <w:divBdr>
        <w:top w:val="none" w:sz="0" w:space="0" w:color="auto"/>
        <w:left w:val="none" w:sz="0" w:space="0" w:color="auto"/>
        <w:bottom w:val="none" w:sz="0" w:space="0" w:color="auto"/>
        <w:right w:val="none" w:sz="0" w:space="0" w:color="auto"/>
      </w:divBdr>
      <w:divsChild>
        <w:div w:id="1310866023">
          <w:marLeft w:val="0"/>
          <w:marRight w:val="0"/>
          <w:marTop w:val="0"/>
          <w:marBottom w:val="0"/>
          <w:divBdr>
            <w:top w:val="none" w:sz="0" w:space="0" w:color="auto"/>
            <w:left w:val="none" w:sz="0" w:space="0" w:color="auto"/>
            <w:bottom w:val="none" w:sz="0" w:space="0" w:color="auto"/>
            <w:right w:val="none" w:sz="0" w:space="0" w:color="auto"/>
          </w:divBdr>
          <w:divsChild>
            <w:div w:id="1791972236">
              <w:marLeft w:val="0"/>
              <w:marRight w:val="0"/>
              <w:marTop w:val="0"/>
              <w:marBottom w:val="0"/>
              <w:divBdr>
                <w:top w:val="none" w:sz="0" w:space="0" w:color="auto"/>
                <w:left w:val="none" w:sz="0" w:space="0" w:color="auto"/>
                <w:bottom w:val="none" w:sz="0" w:space="0" w:color="auto"/>
                <w:right w:val="none" w:sz="0" w:space="0" w:color="auto"/>
              </w:divBdr>
              <w:divsChild>
                <w:div w:id="19634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299195803">
      <w:bodyDiv w:val="1"/>
      <w:marLeft w:val="0"/>
      <w:marRight w:val="0"/>
      <w:marTop w:val="0"/>
      <w:marBottom w:val="0"/>
      <w:divBdr>
        <w:top w:val="none" w:sz="0" w:space="0" w:color="auto"/>
        <w:left w:val="none" w:sz="0" w:space="0" w:color="auto"/>
        <w:bottom w:val="none" w:sz="0" w:space="0" w:color="auto"/>
        <w:right w:val="none" w:sz="0" w:space="0" w:color="auto"/>
      </w:divBdr>
    </w:div>
    <w:div w:id="307174449">
      <w:bodyDiv w:val="1"/>
      <w:marLeft w:val="0"/>
      <w:marRight w:val="0"/>
      <w:marTop w:val="0"/>
      <w:marBottom w:val="0"/>
      <w:divBdr>
        <w:top w:val="none" w:sz="0" w:space="0" w:color="auto"/>
        <w:left w:val="none" w:sz="0" w:space="0" w:color="auto"/>
        <w:bottom w:val="none" w:sz="0" w:space="0" w:color="auto"/>
        <w:right w:val="none" w:sz="0" w:space="0" w:color="auto"/>
      </w:divBdr>
      <w:divsChild>
        <w:div w:id="1809973922">
          <w:marLeft w:val="0"/>
          <w:marRight w:val="0"/>
          <w:marTop w:val="0"/>
          <w:marBottom w:val="0"/>
          <w:divBdr>
            <w:top w:val="none" w:sz="0" w:space="0" w:color="auto"/>
            <w:left w:val="none" w:sz="0" w:space="0" w:color="auto"/>
            <w:bottom w:val="none" w:sz="0" w:space="0" w:color="auto"/>
            <w:right w:val="none" w:sz="0" w:space="0" w:color="auto"/>
          </w:divBdr>
          <w:divsChild>
            <w:div w:id="601569884">
              <w:marLeft w:val="0"/>
              <w:marRight w:val="0"/>
              <w:marTop w:val="0"/>
              <w:marBottom w:val="0"/>
              <w:divBdr>
                <w:top w:val="none" w:sz="0" w:space="0" w:color="auto"/>
                <w:left w:val="none" w:sz="0" w:space="0" w:color="auto"/>
                <w:bottom w:val="none" w:sz="0" w:space="0" w:color="auto"/>
                <w:right w:val="none" w:sz="0" w:space="0" w:color="auto"/>
              </w:divBdr>
              <w:divsChild>
                <w:div w:id="76257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0680970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89633988">
      <w:bodyDiv w:val="1"/>
      <w:marLeft w:val="0"/>
      <w:marRight w:val="0"/>
      <w:marTop w:val="0"/>
      <w:marBottom w:val="0"/>
      <w:divBdr>
        <w:top w:val="none" w:sz="0" w:space="0" w:color="auto"/>
        <w:left w:val="none" w:sz="0" w:space="0" w:color="auto"/>
        <w:bottom w:val="none" w:sz="0" w:space="0" w:color="auto"/>
        <w:right w:val="none" w:sz="0" w:space="0" w:color="auto"/>
      </w:divBdr>
    </w:div>
    <w:div w:id="49934690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595672266">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692338603">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3842667">
      <w:bodyDiv w:val="1"/>
      <w:marLeft w:val="0"/>
      <w:marRight w:val="0"/>
      <w:marTop w:val="0"/>
      <w:marBottom w:val="0"/>
      <w:divBdr>
        <w:top w:val="none" w:sz="0" w:space="0" w:color="auto"/>
        <w:left w:val="none" w:sz="0" w:space="0" w:color="auto"/>
        <w:bottom w:val="none" w:sz="0" w:space="0" w:color="auto"/>
        <w:right w:val="none" w:sz="0" w:space="0" w:color="auto"/>
      </w:divBdr>
      <w:divsChild>
        <w:div w:id="1678389459">
          <w:marLeft w:val="0"/>
          <w:marRight w:val="0"/>
          <w:marTop w:val="0"/>
          <w:marBottom w:val="0"/>
          <w:divBdr>
            <w:top w:val="none" w:sz="0" w:space="0" w:color="auto"/>
            <w:left w:val="none" w:sz="0" w:space="0" w:color="auto"/>
            <w:bottom w:val="none" w:sz="0" w:space="0" w:color="auto"/>
            <w:right w:val="none" w:sz="0" w:space="0" w:color="auto"/>
          </w:divBdr>
          <w:divsChild>
            <w:div w:id="760490823">
              <w:marLeft w:val="0"/>
              <w:marRight w:val="0"/>
              <w:marTop w:val="0"/>
              <w:marBottom w:val="0"/>
              <w:divBdr>
                <w:top w:val="none" w:sz="0" w:space="0" w:color="auto"/>
                <w:left w:val="none" w:sz="0" w:space="0" w:color="auto"/>
                <w:bottom w:val="none" w:sz="0" w:space="0" w:color="auto"/>
                <w:right w:val="none" w:sz="0" w:space="0" w:color="auto"/>
              </w:divBdr>
              <w:divsChild>
                <w:div w:id="187754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0910615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3026925">
      <w:bodyDiv w:val="1"/>
      <w:marLeft w:val="0"/>
      <w:marRight w:val="0"/>
      <w:marTop w:val="0"/>
      <w:marBottom w:val="0"/>
      <w:divBdr>
        <w:top w:val="none" w:sz="0" w:space="0" w:color="auto"/>
        <w:left w:val="none" w:sz="0" w:space="0" w:color="auto"/>
        <w:bottom w:val="none" w:sz="0" w:space="0" w:color="auto"/>
        <w:right w:val="none" w:sz="0" w:space="0" w:color="auto"/>
      </w:divBdr>
      <w:divsChild>
        <w:div w:id="1660036317">
          <w:marLeft w:val="0"/>
          <w:marRight w:val="0"/>
          <w:marTop w:val="0"/>
          <w:marBottom w:val="0"/>
          <w:divBdr>
            <w:top w:val="none" w:sz="0" w:space="0" w:color="auto"/>
            <w:left w:val="none" w:sz="0" w:space="0" w:color="auto"/>
            <w:bottom w:val="none" w:sz="0" w:space="0" w:color="auto"/>
            <w:right w:val="none" w:sz="0" w:space="0" w:color="auto"/>
          </w:divBdr>
          <w:divsChild>
            <w:div w:id="2071727267">
              <w:marLeft w:val="0"/>
              <w:marRight w:val="0"/>
              <w:marTop w:val="0"/>
              <w:marBottom w:val="0"/>
              <w:divBdr>
                <w:top w:val="none" w:sz="0" w:space="0" w:color="auto"/>
                <w:left w:val="none" w:sz="0" w:space="0" w:color="auto"/>
                <w:bottom w:val="none" w:sz="0" w:space="0" w:color="auto"/>
                <w:right w:val="none" w:sz="0" w:space="0" w:color="auto"/>
              </w:divBdr>
              <w:divsChild>
                <w:div w:id="190055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2799818">
      <w:bodyDiv w:val="1"/>
      <w:marLeft w:val="0"/>
      <w:marRight w:val="0"/>
      <w:marTop w:val="0"/>
      <w:marBottom w:val="0"/>
      <w:divBdr>
        <w:top w:val="none" w:sz="0" w:space="0" w:color="auto"/>
        <w:left w:val="none" w:sz="0" w:space="0" w:color="auto"/>
        <w:bottom w:val="none" w:sz="0" w:space="0" w:color="auto"/>
        <w:right w:val="none" w:sz="0" w:space="0" w:color="auto"/>
      </w:divBdr>
    </w:div>
    <w:div w:id="1577282392">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9458056">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3279489">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2792918">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79466694">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1118989">
      <w:bodyDiv w:val="1"/>
      <w:marLeft w:val="0"/>
      <w:marRight w:val="0"/>
      <w:marTop w:val="0"/>
      <w:marBottom w:val="0"/>
      <w:divBdr>
        <w:top w:val="none" w:sz="0" w:space="0" w:color="auto"/>
        <w:left w:val="none" w:sz="0" w:space="0" w:color="auto"/>
        <w:bottom w:val="none" w:sz="0" w:space="0" w:color="auto"/>
        <w:right w:val="none" w:sz="0" w:space="0" w:color="auto"/>
      </w:divBdr>
      <w:divsChild>
        <w:div w:id="1932659249">
          <w:marLeft w:val="0"/>
          <w:marRight w:val="0"/>
          <w:marTop w:val="0"/>
          <w:marBottom w:val="0"/>
          <w:divBdr>
            <w:top w:val="none" w:sz="0" w:space="0" w:color="auto"/>
            <w:left w:val="none" w:sz="0" w:space="0" w:color="auto"/>
            <w:bottom w:val="none" w:sz="0" w:space="0" w:color="auto"/>
            <w:right w:val="none" w:sz="0" w:space="0" w:color="auto"/>
          </w:divBdr>
          <w:divsChild>
            <w:div w:id="414475067">
              <w:marLeft w:val="0"/>
              <w:marRight w:val="0"/>
              <w:marTop w:val="0"/>
              <w:marBottom w:val="0"/>
              <w:divBdr>
                <w:top w:val="none" w:sz="0" w:space="0" w:color="auto"/>
                <w:left w:val="none" w:sz="0" w:space="0" w:color="auto"/>
                <w:bottom w:val="none" w:sz="0" w:space="0" w:color="auto"/>
                <w:right w:val="none" w:sz="0" w:space="0" w:color="auto"/>
              </w:divBdr>
              <w:divsChild>
                <w:div w:id="69612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310C7-86E1-164D-98E5-89FEA8299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1520</TotalTime>
  <Pages>13</Pages>
  <Words>4917</Words>
  <Characters>28029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32881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Wei Zeng</cp:lastModifiedBy>
  <cp:revision>2476</cp:revision>
  <cp:lastPrinted>2019-05-04T01:23:00Z</cp:lastPrinted>
  <dcterms:created xsi:type="dcterms:W3CDTF">2019-05-04T01:24:00Z</dcterms:created>
  <dcterms:modified xsi:type="dcterms:W3CDTF">2019-11-09T02:27:00Z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